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A2511A">
              <w:rPr>
                <w:b/>
                <w:sz w:val="20"/>
                <w:szCs w:val="20"/>
              </w:rPr>
              <w:t xml:space="preserve"> </w:t>
            </w:r>
            <w:r w:rsidR="00A2511A">
              <w:rPr>
                <w:b/>
                <w:sz w:val="20"/>
                <w:szCs w:val="20"/>
              </w:rPr>
              <w:t>Fachübersetzen</w:t>
            </w:r>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C659A2" w:rsidRDefault="00C659A2" w:rsidP="00C659A2">
                <w:pPr>
                  <w:spacing w:before="12" w:after="12"/>
                  <w:rPr>
                    <w:b/>
                    <w:sz w:val="20"/>
                    <w:szCs w:val="20"/>
                    <w:highlight w:val="lightGray"/>
                    <w:lang w:val="it-IT"/>
                  </w:rPr>
                </w:pPr>
                <w:r>
                  <w:rPr>
                    <w:b/>
                    <w:sz w:val="20"/>
                    <w:szCs w:val="20"/>
                    <w:highlight w:val="lightGray"/>
                    <w:lang w:val="it-IT"/>
                  </w:rPr>
                  <w:t>ITA–ENG</w:t>
                </w:r>
              </w:p>
            </w:tc>
          </w:sdtContent>
        </w:sdt>
        <w:tc>
          <w:tcPr>
            <w:tcW w:w="4536" w:type="dxa"/>
            <w:gridSpan w:val="2"/>
            <w:shd w:val="clear" w:color="auto" w:fill="auto"/>
          </w:tcPr>
          <w:sdt>
            <w:sdtPr>
              <w:rPr>
                <w:b/>
                <w:sz w:val="20"/>
                <w:szCs w:val="20"/>
                <w:highlight w:val="lightGray"/>
                <w:lang w:val="it-IT"/>
              </w:rPr>
              <w:id w:val="1030838937"/>
              <w:placeholder>
                <w:docPart w:val="33350E5F5D9947B2A6A663DAA90C2B64"/>
              </w:placeholder>
            </w:sdtPr>
            <w:sdtEndPr/>
            <w:sdtContent>
              <w:p w:rsidR="00C659A2" w:rsidRDefault="00C659A2" w:rsidP="00C659A2">
                <w:pPr>
                  <w:jc w:val="right"/>
                  <w:rPr>
                    <w:b/>
                    <w:sz w:val="20"/>
                    <w:szCs w:val="20"/>
                    <w:highlight w:val="lightGray"/>
                    <w:lang w:val="it-IT"/>
                  </w:rPr>
                </w:pPr>
                <w:r>
                  <w:rPr>
                    <w:b/>
                    <w:sz w:val="20"/>
                    <w:szCs w:val="20"/>
                    <w:highlight w:val="lightGray"/>
                    <w:lang w:val="it-IT"/>
                  </w:rPr>
                  <w:t>A–B</w:t>
                </w:r>
              </w:p>
              <w:p w:rsidR="007B4368" w:rsidRPr="007B4368" w:rsidRDefault="00F1514A" w:rsidP="00C659A2">
                <w:pPr>
                  <w:jc w:val="center"/>
                  <w:rPr>
                    <w:b/>
                    <w:sz w:val="20"/>
                    <w:szCs w:val="20"/>
                  </w:rPr>
                </w:pPr>
              </w:p>
            </w:sdtContent>
          </w:sdt>
        </w:tc>
      </w:tr>
    </w:tbl>
    <w:p w:rsidR="007B4368" w:rsidRDefault="007B4368" w:rsidP="007B4368">
      <w:pPr>
        <w:pStyle w:val="Kopfzeile"/>
      </w:pPr>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Default="00DB7179" w:rsidP="00045A95">
      <w:pPr>
        <w:tabs>
          <w:tab w:val="left" w:pos="2268"/>
        </w:tabs>
        <w:spacing w:before="60" w:after="40"/>
      </w:pPr>
      <w:r>
        <w:t>Erscheinungsort:</w:t>
      </w:r>
      <w:r w:rsidR="00BF0F9D">
        <w:t xml:space="preserve"> </w:t>
      </w:r>
      <w:proofErr w:type="spellStart"/>
      <w:r w:rsidR="00BF0F9D">
        <w:t>Italy</w:t>
      </w:r>
      <w:proofErr w:type="spellEnd"/>
      <w:r w:rsidR="00045A95">
        <w:tab/>
      </w:r>
    </w:p>
    <w:p w:rsidR="00DB7179" w:rsidRDefault="00DB7179" w:rsidP="00045A95">
      <w:pPr>
        <w:tabs>
          <w:tab w:val="left" w:pos="2268"/>
        </w:tabs>
        <w:spacing w:before="60" w:after="40"/>
      </w:pPr>
      <w:r>
        <w:t>Erscheinungsdatum:</w:t>
      </w:r>
      <w:r w:rsidR="00BF0F9D">
        <w:t xml:space="preserve"> 28 May 2011</w:t>
      </w:r>
      <w:r w:rsidR="00045A95">
        <w:tab/>
      </w:r>
    </w:p>
    <w:p w:rsidR="00DB7179" w:rsidRPr="00A2511A" w:rsidRDefault="00DB7179" w:rsidP="00045A95">
      <w:pPr>
        <w:tabs>
          <w:tab w:val="left" w:pos="2268"/>
          <w:tab w:val="left" w:pos="5955"/>
        </w:tabs>
        <w:spacing w:before="60" w:after="40"/>
        <w:rPr>
          <w:lang w:val="en-US"/>
        </w:rPr>
      </w:pPr>
      <w:proofErr w:type="spellStart"/>
      <w:r w:rsidRPr="00A2511A">
        <w:rPr>
          <w:lang w:val="en-US"/>
        </w:rPr>
        <w:t>Zielgruppe</w:t>
      </w:r>
      <w:proofErr w:type="spellEnd"/>
      <w:r w:rsidRPr="00A2511A">
        <w:rPr>
          <w:lang w:val="en-US"/>
        </w:rPr>
        <w:t>:</w:t>
      </w:r>
      <w:r w:rsidR="00BF0F9D" w:rsidRPr="00A2511A">
        <w:rPr>
          <w:lang w:val="en-US"/>
        </w:rPr>
        <w:t xml:space="preserve"> Readers of</w:t>
      </w:r>
      <w:r w:rsidR="00BF0F9D" w:rsidRPr="00A2511A">
        <w:rPr>
          <w:i/>
          <w:lang w:val="en-US"/>
        </w:rPr>
        <w:t xml:space="preserve"> La </w:t>
      </w:r>
      <w:proofErr w:type="spellStart"/>
      <w:r w:rsidR="00BF0F9D" w:rsidRPr="00A2511A">
        <w:rPr>
          <w:i/>
          <w:lang w:val="en-US"/>
        </w:rPr>
        <w:t>Repubblica</w:t>
      </w:r>
      <w:proofErr w:type="spellEnd"/>
      <w:r w:rsidR="00BF0F9D" w:rsidRPr="00A2511A">
        <w:rPr>
          <w:lang w:val="en-US"/>
        </w:rPr>
        <w:t xml:space="preserve"> newspaper</w:t>
      </w:r>
      <w:r w:rsidR="00045A95" w:rsidRPr="00A2511A">
        <w:rPr>
          <w:lang w:val="en-US"/>
        </w:rPr>
        <w:tab/>
      </w:r>
    </w:p>
    <w:p w:rsidR="00DB7179" w:rsidRDefault="00DB7179" w:rsidP="00045A95">
      <w:pPr>
        <w:tabs>
          <w:tab w:val="left" w:pos="2268"/>
        </w:tabs>
        <w:spacing w:before="60" w:after="40"/>
      </w:pPr>
      <w:r>
        <w:t>Anzahl Wörter:</w:t>
      </w:r>
      <w:r w:rsidR="00BF0F9D">
        <w:t xml:space="preserve"> 273</w:t>
      </w:r>
      <w:r w:rsidR="00045A95">
        <w:tab/>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BF0F9D">
        <w:t xml:space="preserve"> London</w:t>
      </w:r>
      <w:r w:rsidR="00045A95">
        <w:tab/>
      </w:r>
    </w:p>
    <w:p w:rsidR="00DB7179" w:rsidRDefault="00DB7179" w:rsidP="00045A95">
      <w:pPr>
        <w:tabs>
          <w:tab w:val="left" w:pos="2268"/>
        </w:tabs>
        <w:spacing w:before="60" w:after="40"/>
      </w:pPr>
      <w:r>
        <w:t>Erscheinungsdatum:</w:t>
      </w:r>
      <w:r w:rsidR="00BF0F9D">
        <w:t xml:space="preserve"> 20 </w:t>
      </w:r>
      <w:proofErr w:type="spellStart"/>
      <w:r w:rsidR="00BF0F9D">
        <w:t>July</w:t>
      </w:r>
      <w:proofErr w:type="spellEnd"/>
      <w:r w:rsidR="00BF0F9D">
        <w:t xml:space="preserve"> 2011</w:t>
      </w:r>
      <w:r w:rsidR="00045A95">
        <w:tab/>
      </w:r>
    </w:p>
    <w:p w:rsidR="00DB7179" w:rsidRPr="001A51A1" w:rsidRDefault="00DB7179" w:rsidP="00045A95">
      <w:pPr>
        <w:tabs>
          <w:tab w:val="left" w:pos="2268"/>
        </w:tabs>
        <w:spacing w:before="60" w:after="40"/>
      </w:pPr>
      <w:r w:rsidRPr="001A51A1">
        <w:t>Zielgruppe:</w:t>
      </w:r>
      <w:r w:rsidR="00BF0F9D" w:rsidRPr="001A51A1">
        <w:t xml:space="preserve"> </w:t>
      </w:r>
      <w:proofErr w:type="spellStart"/>
      <w:r w:rsidR="00BF0F9D" w:rsidRPr="001A51A1">
        <w:t>Participants</w:t>
      </w:r>
      <w:proofErr w:type="spellEnd"/>
      <w:r w:rsidR="00BF0F9D" w:rsidRPr="001A51A1">
        <w:t xml:space="preserve"> </w:t>
      </w:r>
      <w:proofErr w:type="spellStart"/>
      <w:r w:rsidR="00BF0F9D" w:rsidRPr="001A51A1">
        <w:t>at</w:t>
      </w:r>
      <w:proofErr w:type="spellEnd"/>
      <w:r w:rsidR="00BF0F9D" w:rsidRPr="001A51A1">
        <w:t xml:space="preserve"> a </w:t>
      </w:r>
      <w:proofErr w:type="spellStart"/>
      <w:r w:rsidR="00BF0F9D" w:rsidRPr="001A51A1">
        <w:t>conference</w:t>
      </w:r>
      <w:proofErr w:type="spellEnd"/>
      <w:r w:rsidR="00BF0F9D" w:rsidRPr="001A51A1">
        <w:t xml:space="preserve"> on </w:t>
      </w:r>
      <w:proofErr w:type="spellStart"/>
      <w:r w:rsidR="00BF0F9D" w:rsidRPr="001A51A1">
        <w:t>recycling</w:t>
      </w:r>
      <w:proofErr w:type="spellEnd"/>
      <w:r w:rsidR="00BF0F9D" w:rsidRPr="001A51A1">
        <w:t xml:space="preserve"> </w:t>
      </w:r>
      <w:proofErr w:type="spellStart"/>
      <w:r w:rsidR="00BF0F9D" w:rsidRPr="001A51A1">
        <w:t>trends</w:t>
      </w:r>
      <w:proofErr w:type="spellEnd"/>
      <w:r w:rsidR="00BF0F9D" w:rsidRPr="001A51A1">
        <w:t xml:space="preserve"> in Europe </w:t>
      </w:r>
      <w:r w:rsidR="00045A95" w:rsidRPr="001A51A1">
        <w:tab/>
      </w:r>
    </w:p>
    <w:p w:rsidR="006220DA" w:rsidRPr="001A51A1"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A2511A" w:rsidTr="00CA04C6">
        <w:trPr>
          <w:trHeight w:val="2413"/>
        </w:trPr>
        <w:tc>
          <w:tcPr>
            <w:tcW w:w="9778" w:type="dxa"/>
            <w:shd w:val="clear" w:color="auto" w:fill="auto"/>
          </w:tcPr>
          <w:p w:rsidR="00886796" w:rsidRPr="00BF0F9D" w:rsidRDefault="00BF0F9D" w:rsidP="00F6709F">
            <w:pPr>
              <w:spacing w:before="60" w:after="40"/>
              <w:rPr>
                <w:lang w:val="en-GB"/>
              </w:rPr>
            </w:pPr>
            <w:r w:rsidRPr="00BF0F9D">
              <w:rPr>
                <w:lang w:val="en-GB"/>
              </w:rPr>
              <w:t xml:space="preserve">Translate the text overleaf for participants at a conference on recycling trends in Europe. </w:t>
            </w:r>
            <w:r>
              <w:rPr>
                <w:lang w:val="en-GB"/>
              </w:rPr>
              <w:t xml:space="preserve">All those attending the conference (policy makers and representatives of industry, among others) will receive a folder containing background reading prior to the conference. These documents are intended to illustrate trends in European countries, </w:t>
            </w:r>
            <w:r w:rsidR="00273958">
              <w:rPr>
                <w:lang w:val="en-GB"/>
              </w:rPr>
              <w:t xml:space="preserve">helping delegates to get an overview of the situation in the various countries of Europe before </w:t>
            </w:r>
            <w:r>
              <w:rPr>
                <w:lang w:val="en-GB"/>
              </w:rPr>
              <w:t xml:space="preserve">listening to speakers </w:t>
            </w:r>
            <w:r w:rsidR="00273958">
              <w:rPr>
                <w:lang w:val="en-GB"/>
              </w:rPr>
              <w:t>a</w:t>
            </w:r>
            <w:r>
              <w:rPr>
                <w:lang w:val="en-GB"/>
              </w:rPr>
              <w:t>nd taking part in workshops.</w:t>
            </w:r>
          </w:p>
          <w:p w:rsidR="00886796" w:rsidRPr="00BF0F9D" w:rsidRDefault="00886796" w:rsidP="00F6709F">
            <w:pPr>
              <w:spacing w:before="60" w:after="40"/>
              <w:rPr>
                <w:lang w:val="en-GB"/>
              </w:rPr>
            </w:pPr>
          </w:p>
          <w:p w:rsidR="00A07D4D" w:rsidRPr="00BF0F9D" w:rsidRDefault="00A07D4D" w:rsidP="00F6709F">
            <w:pPr>
              <w:spacing w:before="60" w:after="40"/>
              <w:rPr>
                <w:lang w:val="en-GB"/>
              </w:rPr>
            </w:pPr>
          </w:p>
          <w:p w:rsidR="000658B9" w:rsidRPr="00BF0F9D" w:rsidRDefault="000658B9" w:rsidP="00F6709F">
            <w:pPr>
              <w:spacing w:before="60" w:after="40"/>
              <w:rPr>
                <w:lang w:val="en-GB"/>
              </w:rPr>
            </w:pPr>
          </w:p>
          <w:p w:rsidR="000658B9" w:rsidRPr="00BF0F9D" w:rsidRDefault="000658B9" w:rsidP="00F6709F">
            <w:pPr>
              <w:spacing w:before="60" w:after="40"/>
              <w:rPr>
                <w:lang w:val="en-GB"/>
              </w:rPr>
            </w:pPr>
          </w:p>
          <w:p w:rsidR="00886796" w:rsidRPr="00BF0F9D" w:rsidRDefault="00886796" w:rsidP="00F6709F">
            <w:pPr>
              <w:spacing w:before="60" w:after="40"/>
              <w:rPr>
                <w:lang w:val="en-GB"/>
              </w:rPr>
            </w:pPr>
          </w:p>
          <w:p w:rsidR="00886796" w:rsidRPr="00BF0F9D" w:rsidRDefault="00886796" w:rsidP="009636CA">
            <w:pPr>
              <w:spacing w:before="60" w:after="40"/>
              <w:rPr>
                <w:lang w:val="en-GB"/>
              </w:rPr>
            </w:pPr>
          </w:p>
        </w:tc>
      </w:tr>
    </w:tbl>
    <w:p w:rsidR="00886796" w:rsidRPr="00BF0F9D" w:rsidRDefault="00886796" w:rsidP="00886796">
      <w:pPr>
        <w:spacing w:before="60" w:after="40"/>
        <w:rPr>
          <w:lang w:val="en-GB"/>
        </w:rPr>
      </w:pPr>
    </w:p>
    <w:p w:rsidR="00BF0F9D" w:rsidRPr="00A2511A" w:rsidRDefault="000F466C" w:rsidP="00BF0F9D">
      <w:pPr>
        <w:spacing w:before="100" w:beforeAutospacing="1" w:after="100" w:afterAutospacing="1"/>
        <w:outlineLvl w:val="0"/>
        <w:rPr>
          <w:b/>
          <w:lang w:val="fr-CH"/>
        </w:rPr>
      </w:pPr>
      <w:r w:rsidRPr="00A2511A">
        <w:rPr>
          <w:b/>
          <w:lang w:val="fr-CH"/>
        </w:rPr>
        <w:t>[</w:t>
      </w: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A2511A" w:rsidRDefault="00BF0F9D" w:rsidP="00BF0F9D">
      <w:pPr>
        <w:spacing w:before="100" w:beforeAutospacing="1" w:after="100" w:afterAutospacing="1"/>
        <w:outlineLvl w:val="0"/>
        <w:rPr>
          <w:b/>
          <w:lang w:val="fr-CH"/>
        </w:rPr>
      </w:pPr>
    </w:p>
    <w:p w:rsidR="00BF0F9D" w:rsidRPr="00345218" w:rsidRDefault="00BF0F9D" w:rsidP="00BF0F9D">
      <w:pPr>
        <w:spacing w:before="100" w:beforeAutospacing="1" w:after="100" w:afterAutospacing="1"/>
        <w:outlineLvl w:val="0"/>
        <w:rPr>
          <w:rFonts w:ascii="Times New Roman" w:hAnsi="Times New Roman"/>
          <w:b/>
          <w:bCs/>
          <w:kern w:val="36"/>
          <w:sz w:val="48"/>
          <w:szCs w:val="48"/>
          <w:lang w:val="it-IT" w:eastAsia="de-CH"/>
        </w:rPr>
      </w:pPr>
      <w:proofErr w:type="spellStart"/>
      <w:r w:rsidRPr="001A51A1">
        <w:rPr>
          <w:rFonts w:ascii="Times New Roman" w:hAnsi="Times New Roman"/>
          <w:b/>
          <w:bCs/>
          <w:kern w:val="36"/>
          <w:sz w:val="48"/>
          <w:szCs w:val="48"/>
          <w:lang w:val="fr-CH" w:eastAsia="de-CH"/>
        </w:rPr>
        <w:t>Vetro</w:t>
      </w:r>
      <w:proofErr w:type="spellEnd"/>
      <w:r w:rsidRPr="001A51A1">
        <w:rPr>
          <w:rFonts w:ascii="Times New Roman" w:hAnsi="Times New Roman"/>
          <w:b/>
          <w:bCs/>
          <w:kern w:val="36"/>
          <w:sz w:val="48"/>
          <w:szCs w:val="48"/>
          <w:lang w:val="fr-CH" w:eastAsia="de-CH"/>
        </w:rPr>
        <w:t xml:space="preserve"> </w:t>
      </w:r>
      <w:proofErr w:type="spellStart"/>
      <w:r w:rsidRPr="001A51A1">
        <w:rPr>
          <w:rFonts w:ascii="Times New Roman" w:hAnsi="Times New Roman"/>
          <w:b/>
          <w:bCs/>
          <w:kern w:val="36"/>
          <w:sz w:val="48"/>
          <w:szCs w:val="48"/>
          <w:lang w:val="fr-CH" w:eastAsia="de-CH"/>
        </w:rPr>
        <w:t>amico</w:t>
      </w:r>
      <w:proofErr w:type="spellEnd"/>
      <w:r w:rsidRPr="001A51A1">
        <w:rPr>
          <w:rFonts w:ascii="Times New Roman" w:hAnsi="Times New Roman"/>
          <w:b/>
          <w:bCs/>
          <w:kern w:val="36"/>
          <w:sz w:val="48"/>
          <w:szCs w:val="48"/>
          <w:lang w:val="fr-CH" w:eastAsia="de-CH"/>
        </w:rPr>
        <w:t xml:space="preserve"> </w:t>
      </w:r>
      <w:proofErr w:type="spellStart"/>
      <w:r w:rsidRPr="001A51A1">
        <w:rPr>
          <w:rFonts w:ascii="Times New Roman" w:hAnsi="Times New Roman"/>
          <w:b/>
          <w:bCs/>
          <w:kern w:val="36"/>
          <w:sz w:val="48"/>
          <w:szCs w:val="48"/>
          <w:lang w:val="fr-CH" w:eastAsia="de-CH"/>
        </w:rPr>
        <w:t>della</w:t>
      </w:r>
      <w:proofErr w:type="spellEnd"/>
      <w:r w:rsidRPr="001A51A1">
        <w:rPr>
          <w:rFonts w:ascii="Times New Roman" w:hAnsi="Times New Roman"/>
          <w:b/>
          <w:bCs/>
          <w:kern w:val="36"/>
          <w:sz w:val="48"/>
          <w:szCs w:val="48"/>
          <w:lang w:val="fr-CH" w:eastAsia="de-CH"/>
        </w:rPr>
        <w:t xml:space="preserve"> </w:t>
      </w:r>
      <w:proofErr w:type="spellStart"/>
      <w:r w:rsidRPr="001A51A1">
        <w:rPr>
          <w:rFonts w:ascii="Times New Roman" w:hAnsi="Times New Roman"/>
          <w:b/>
          <w:bCs/>
          <w:kern w:val="36"/>
          <w:sz w:val="48"/>
          <w:szCs w:val="48"/>
          <w:lang w:val="fr-CH" w:eastAsia="de-CH"/>
        </w:rPr>
        <w:t>salute</w:t>
      </w:r>
      <w:proofErr w:type="spellEnd"/>
      <w:r w:rsidRPr="001A51A1">
        <w:rPr>
          <w:rFonts w:ascii="Times New Roman" w:hAnsi="Times New Roman"/>
          <w:b/>
          <w:bCs/>
          <w:kern w:val="36"/>
          <w:sz w:val="48"/>
          <w:szCs w:val="48"/>
          <w:lang w:val="fr-CH" w:eastAsia="de-CH"/>
        </w:rPr>
        <w:br/>
      </w:r>
      <w:r w:rsidRPr="00345218">
        <w:rPr>
          <w:rFonts w:ascii="Times New Roman" w:hAnsi="Times New Roman"/>
          <w:b/>
          <w:bCs/>
          <w:kern w:val="36"/>
          <w:sz w:val="48"/>
          <w:szCs w:val="48"/>
          <w:lang w:val="it-IT" w:eastAsia="de-CH"/>
        </w:rPr>
        <w:t>piace a sei italiani su dieci</w:t>
      </w:r>
    </w:p>
    <w:p w:rsidR="00BF0F9D" w:rsidRDefault="00BF0F9D" w:rsidP="00BF0F9D">
      <w:pPr>
        <w:spacing w:before="100" w:beforeAutospacing="1" w:after="100" w:afterAutospacing="1"/>
        <w:outlineLvl w:val="2"/>
        <w:rPr>
          <w:rFonts w:ascii="Times New Roman" w:hAnsi="Times New Roman"/>
          <w:b/>
          <w:bCs/>
          <w:sz w:val="27"/>
          <w:szCs w:val="27"/>
          <w:lang w:val="it-IT" w:eastAsia="de-CH"/>
        </w:rPr>
      </w:pPr>
      <w:r w:rsidRPr="00345218">
        <w:rPr>
          <w:rFonts w:ascii="Times New Roman" w:hAnsi="Times New Roman"/>
          <w:b/>
          <w:bCs/>
          <w:sz w:val="27"/>
          <w:szCs w:val="27"/>
          <w:lang w:val="it-IT" w:eastAsia="de-CH"/>
        </w:rPr>
        <w:t xml:space="preserve">L'Italia è il paese europeo che ricicla più vetro e i consumatori vorrebbero che un numero maggiore di alimenti fosse confezionato con questo materiale, considerato più "sano" ed ecologico. </w:t>
      </w:r>
    </w:p>
    <w:p w:rsidR="00BF0F9D" w:rsidRPr="00345218" w:rsidRDefault="00BF0F9D" w:rsidP="00BF0F9D">
      <w:pPr>
        <w:spacing w:before="100" w:beforeAutospacing="1" w:after="100" w:afterAutospacing="1"/>
        <w:outlineLvl w:val="2"/>
        <w:rPr>
          <w:rFonts w:ascii="Times New Roman" w:hAnsi="Times New Roman"/>
          <w:b/>
          <w:bCs/>
          <w:sz w:val="27"/>
          <w:szCs w:val="27"/>
          <w:lang w:val="it-IT" w:eastAsia="de-CH"/>
        </w:rPr>
      </w:pPr>
      <w:proofErr w:type="gramStart"/>
      <w:r w:rsidRPr="00345218">
        <w:rPr>
          <w:rFonts w:ascii="Times New Roman" w:hAnsi="Times New Roman"/>
          <w:b/>
          <w:bCs/>
          <w:i/>
          <w:iCs/>
          <w:sz w:val="27"/>
          <w:szCs w:val="27"/>
          <w:lang w:val="it-IT" w:eastAsia="de-CH"/>
        </w:rPr>
        <w:t>di</w:t>
      </w:r>
      <w:proofErr w:type="gramEnd"/>
      <w:r w:rsidRPr="00345218">
        <w:rPr>
          <w:rFonts w:ascii="Times New Roman" w:hAnsi="Times New Roman"/>
          <w:b/>
          <w:bCs/>
          <w:i/>
          <w:iCs/>
          <w:sz w:val="27"/>
          <w:szCs w:val="27"/>
          <w:lang w:val="it-IT" w:eastAsia="de-CH"/>
        </w:rPr>
        <w:t xml:space="preserve"> MONICA RUBINO</w:t>
      </w:r>
    </w:p>
    <w:p w:rsidR="00886796" w:rsidRPr="00BF0F9D" w:rsidRDefault="00BF0F9D" w:rsidP="00BF0F9D">
      <w:pPr>
        <w:spacing w:before="60" w:after="40" w:line="360" w:lineRule="auto"/>
        <w:rPr>
          <w:b/>
          <w:lang w:val="it-IT"/>
        </w:rPr>
      </w:pPr>
      <w:r w:rsidRPr="00345218">
        <w:rPr>
          <w:rFonts w:ascii="Times New Roman" w:hAnsi="Times New Roman"/>
          <w:sz w:val="24"/>
          <w:lang w:val="it-IT" w:eastAsia="de-CH"/>
        </w:rPr>
        <w:t xml:space="preserve">Naturale, puro e sicuro. </w:t>
      </w:r>
      <w:proofErr w:type="gramStart"/>
      <w:r w:rsidRPr="00345218">
        <w:rPr>
          <w:rFonts w:ascii="Times New Roman" w:hAnsi="Times New Roman"/>
          <w:sz w:val="24"/>
          <w:lang w:val="it-IT" w:eastAsia="de-CH"/>
        </w:rPr>
        <w:t>Una barriera perfetta per la conservazione di qualsiasi prodotto, dagli alimenti alle bevande, ma anche farmaci e cosmetici</w:t>
      </w:r>
      <w:proofErr w:type="gramEnd"/>
      <w:r w:rsidRPr="00345218">
        <w:rPr>
          <w:rFonts w:ascii="Times New Roman" w:hAnsi="Times New Roman"/>
          <w:sz w:val="24"/>
          <w:lang w:val="it-IT" w:eastAsia="de-CH"/>
        </w:rPr>
        <w:t xml:space="preserve">. E' il vetro, il materiale preferito dai consumatori italiani (sei su dieci lo comprano, secondo dati </w:t>
      </w:r>
      <w:proofErr w:type="spellStart"/>
      <w:r w:rsidRPr="00345218">
        <w:rPr>
          <w:rFonts w:ascii="Times New Roman" w:hAnsi="Times New Roman"/>
          <w:sz w:val="24"/>
          <w:lang w:val="it-IT" w:eastAsia="de-CH"/>
        </w:rPr>
        <w:t>Assovetro</w:t>
      </w:r>
      <w:proofErr w:type="spellEnd"/>
      <w:r w:rsidRPr="00345218">
        <w:rPr>
          <w:rFonts w:ascii="Times New Roman" w:hAnsi="Times New Roman"/>
          <w:sz w:val="24"/>
          <w:lang w:val="it-IT" w:eastAsia="de-CH"/>
        </w:rPr>
        <w:t xml:space="preserve">) ed europei, che lo associano a uno stile di vita sano e sostenibile secondo un sondaggio condotto dalla </w:t>
      </w:r>
      <w:proofErr w:type="spellStart"/>
      <w:r w:rsidRPr="00345218">
        <w:rPr>
          <w:rFonts w:ascii="Times New Roman" w:hAnsi="Times New Roman"/>
          <w:sz w:val="24"/>
          <w:lang w:val="it-IT" w:eastAsia="de-CH"/>
        </w:rPr>
        <w:t>Feve</w:t>
      </w:r>
      <w:proofErr w:type="spellEnd"/>
      <w:r w:rsidRPr="00345218">
        <w:rPr>
          <w:rFonts w:ascii="Times New Roman" w:hAnsi="Times New Roman"/>
          <w:sz w:val="24"/>
          <w:lang w:val="it-IT" w:eastAsia="de-CH"/>
        </w:rPr>
        <w:t xml:space="preserve">, la Federazione europea dei produttori di contenitori in vetro. E anche la Commissione europea, dopo la messa al bando dei biberon </w:t>
      </w:r>
      <w:proofErr w:type="gramStart"/>
      <w:r w:rsidRPr="00345218">
        <w:rPr>
          <w:rFonts w:ascii="Times New Roman" w:hAnsi="Times New Roman"/>
          <w:sz w:val="24"/>
          <w:lang w:val="it-IT" w:eastAsia="de-CH"/>
        </w:rPr>
        <w:t>in</w:t>
      </w:r>
      <w:proofErr w:type="gramEnd"/>
      <w:r w:rsidRPr="00345218">
        <w:rPr>
          <w:rFonts w:ascii="Times New Roman" w:hAnsi="Times New Roman"/>
          <w:sz w:val="24"/>
          <w:lang w:val="it-IT" w:eastAsia="de-CH"/>
        </w:rPr>
        <w:t xml:space="preserve"> plastica (policarbonato) contenenti </w:t>
      </w:r>
      <w:proofErr w:type="spellStart"/>
      <w:r w:rsidRPr="00345218">
        <w:rPr>
          <w:rFonts w:ascii="Times New Roman" w:hAnsi="Times New Roman"/>
          <w:sz w:val="24"/>
          <w:lang w:val="it-IT" w:eastAsia="de-CH"/>
        </w:rPr>
        <w:t>Bisfenolo</w:t>
      </w:r>
      <w:proofErr w:type="spellEnd"/>
      <w:r w:rsidRPr="00345218">
        <w:rPr>
          <w:rFonts w:ascii="Times New Roman" w:hAnsi="Times New Roman"/>
          <w:sz w:val="24"/>
          <w:lang w:val="it-IT" w:eastAsia="de-CH"/>
        </w:rPr>
        <w:t xml:space="preserve"> A, ha raccomandato ai genitori di preferire bottigline di vetro in quanto "più sicure per la salute umana". La direttiva europea del 28 gennaio 2011, infatti, ha bloccato la produzione di biberon in policarbonato dal 1° marzo, mentre </w:t>
      </w:r>
      <w:proofErr w:type="gramStart"/>
      <w:r w:rsidRPr="00345218">
        <w:rPr>
          <w:rFonts w:ascii="Times New Roman" w:hAnsi="Times New Roman"/>
          <w:sz w:val="24"/>
          <w:lang w:val="it-IT" w:eastAsia="de-CH"/>
        </w:rPr>
        <w:t xml:space="preserve">dal </w:t>
      </w:r>
      <w:proofErr w:type="gramEnd"/>
      <w:r w:rsidRPr="00345218">
        <w:rPr>
          <w:rFonts w:ascii="Times New Roman" w:hAnsi="Times New Roman"/>
          <w:sz w:val="24"/>
          <w:lang w:val="it-IT" w:eastAsia="de-CH"/>
        </w:rPr>
        <w:t xml:space="preserve">1°giugno scatta il divieto di commercializzazione e importazione in tutti i paesi dell'Ue. </w:t>
      </w:r>
      <w:r w:rsidRPr="00345218">
        <w:rPr>
          <w:rFonts w:ascii="Times New Roman" w:hAnsi="Times New Roman"/>
          <w:sz w:val="24"/>
          <w:lang w:val="it-IT" w:eastAsia="de-CH"/>
        </w:rPr>
        <w:br/>
      </w:r>
      <w:bookmarkStart w:id="0" w:name="_GoBack"/>
      <w:bookmarkEnd w:id="0"/>
      <w:r w:rsidRPr="00345218">
        <w:rPr>
          <w:rFonts w:ascii="Times New Roman" w:hAnsi="Times New Roman"/>
          <w:sz w:val="24"/>
          <w:lang w:val="it-IT" w:eastAsia="de-CH"/>
        </w:rPr>
        <w:br/>
      </w:r>
      <w:r w:rsidRPr="00345218">
        <w:rPr>
          <w:rFonts w:ascii="Times New Roman" w:hAnsi="Times New Roman"/>
          <w:b/>
          <w:bCs/>
          <w:sz w:val="24"/>
          <w:lang w:val="it-IT" w:eastAsia="de-CH"/>
        </w:rPr>
        <w:t>Il sondaggio.</w:t>
      </w:r>
      <w:r w:rsidRPr="00345218">
        <w:rPr>
          <w:rFonts w:ascii="Times New Roman" w:hAnsi="Times New Roman"/>
          <w:sz w:val="24"/>
          <w:lang w:val="it-IT" w:eastAsia="de-CH"/>
        </w:rPr>
        <w:t xml:space="preserve"> Quasi tre quarti dei consumatori europei (74%) </w:t>
      </w:r>
      <w:proofErr w:type="gramStart"/>
      <w:r w:rsidRPr="00345218">
        <w:rPr>
          <w:rFonts w:ascii="Times New Roman" w:hAnsi="Times New Roman"/>
          <w:sz w:val="24"/>
          <w:lang w:val="it-IT" w:eastAsia="de-CH"/>
        </w:rPr>
        <w:t>preferiscono</w:t>
      </w:r>
      <w:proofErr w:type="gramEnd"/>
      <w:r w:rsidRPr="00345218">
        <w:rPr>
          <w:rFonts w:ascii="Times New Roman" w:hAnsi="Times New Roman"/>
          <w:sz w:val="24"/>
          <w:lang w:val="it-IT" w:eastAsia="de-CH"/>
        </w:rPr>
        <w:t xml:space="preserve"> il vetro come materiale da imballaggio per cibi e bevande per diverse ragioni, tra cui la conservazione del gusto (54%), la salute e la sicurezza (48%) e il rispetto dell'ambiente (43%). E' il risultato di una ricerca condotta dalla società indipendente In </w:t>
      </w:r>
      <w:proofErr w:type="spellStart"/>
      <w:r w:rsidRPr="00345218">
        <w:rPr>
          <w:rFonts w:ascii="Times New Roman" w:hAnsi="Times New Roman"/>
          <w:sz w:val="24"/>
          <w:lang w:val="it-IT" w:eastAsia="de-CH"/>
        </w:rPr>
        <w:t>Sites</w:t>
      </w:r>
      <w:proofErr w:type="spellEnd"/>
      <w:r w:rsidRPr="00345218">
        <w:rPr>
          <w:rFonts w:ascii="Times New Roman" w:hAnsi="Times New Roman"/>
          <w:sz w:val="24"/>
          <w:lang w:val="it-IT" w:eastAsia="de-CH"/>
        </w:rPr>
        <w:t xml:space="preserve"> </w:t>
      </w:r>
      <w:proofErr w:type="spellStart"/>
      <w:r w:rsidRPr="00345218">
        <w:rPr>
          <w:rFonts w:ascii="Times New Roman" w:hAnsi="Times New Roman"/>
          <w:sz w:val="24"/>
          <w:lang w:val="it-IT" w:eastAsia="de-CH"/>
        </w:rPr>
        <w:t>Consulting</w:t>
      </w:r>
      <w:proofErr w:type="spellEnd"/>
      <w:r w:rsidRPr="00345218">
        <w:rPr>
          <w:rFonts w:ascii="Times New Roman" w:hAnsi="Times New Roman"/>
          <w:sz w:val="24"/>
          <w:lang w:val="it-IT" w:eastAsia="de-CH"/>
        </w:rPr>
        <w:t xml:space="preserve"> per conto delle </w:t>
      </w:r>
      <w:proofErr w:type="spellStart"/>
      <w:r w:rsidRPr="00345218">
        <w:rPr>
          <w:rFonts w:ascii="Times New Roman" w:hAnsi="Times New Roman"/>
          <w:sz w:val="24"/>
          <w:lang w:val="it-IT" w:eastAsia="de-CH"/>
        </w:rPr>
        <w:t>Feve</w:t>
      </w:r>
      <w:proofErr w:type="spellEnd"/>
      <w:r w:rsidRPr="00345218">
        <w:rPr>
          <w:rFonts w:ascii="Times New Roman" w:hAnsi="Times New Roman"/>
          <w:sz w:val="24"/>
          <w:lang w:val="it-IT" w:eastAsia="de-CH"/>
        </w:rPr>
        <w:t xml:space="preserve"> in </w:t>
      </w:r>
      <w:proofErr w:type="gramStart"/>
      <w:r w:rsidRPr="00345218">
        <w:rPr>
          <w:rFonts w:ascii="Times New Roman" w:hAnsi="Times New Roman"/>
          <w:sz w:val="24"/>
          <w:lang w:val="it-IT" w:eastAsia="de-CH"/>
        </w:rPr>
        <w:t>17</w:t>
      </w:r>
      <w:proofErr w:type="gramEnd"/>
      <w:r w:rsidRPr="00345218">
        <w:rPr>
          <w:rFonts w:ascii="Times New Roman" w:hAnsi="Times New Roman"/>
          <w:sz w:val="24"/>
          <w:lang w:val="it-IT" w:eastAsia="de-CH"/>
        </w:rPr>
        <w:t xml:space="preserve"> paesi europei su un campione di età compresa tra i 18 e 55 anni. Secondo lo studio, il vetro vince anche il trofeo dei materiali più riciclati: 80,1% in Europa e addirittura 86,3% in Italia.</w:t>
      </w:r>
    </w:p>
    <w:p w:rsidR="00741024" w:rsidRPr="00BF0F9D" w:rsidRDefault="00741024" w:rsidP="00886796">
      <w:pPr>
        <w:spacing w:before="60" w:after="40"/>
        <w:rPr>
          <w:lang w:val="it-IT"/>
        </w:rPr>
      </w:pPr>
    </w:p>
    <w:p w:rsidR="00E52EA9" w:rsidRPr="00BF0F9D" w:rsidRDefault="00E52EA9" w:rsidP="00886796">
      <w:pPr>
        <w:spacing w:before="60" w:after="40"/>
        <w:rPr>
          <w:lang w:val="it-IT"/>
        </w:rPr>
      </w:pPr>
    </w:p>
    <w:p w:rsidR="00E52EA9" w:rsidRPr="00BF0F9D" w:rsidRDefault="00E52EA9" w:rsidP="00886796">
      <w:pPr>
        <w:spacing w:before="60" w:after="40"/>
        <w:rPr>
          <w:lang w:val="it-IT"/>
        </w:rPr>
      </w:pPr>
    </w:p>
    <w:sectPr w:rsidR="00E52EA9" w:rsidRPr="00BF0F9D" w:rsidSect="007B4368">
      <w:headerReference w:type="default" r:id="rId8"/>
      <w:footerReference w:type="default" r:id="rId9"/>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4A" w:rsidRDefault="00F1514A" w:rsidP="00274FEA">
      <w:r>
        <w:separator/>
      </w:r>
    </w:p>
  </w:endnote>
  <w:endnote w:type="continuationSeparator" w:id="0">
    <w:p w:rsidR="00F1514A" w:rsidRDefault="00F1514A"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A2511A" w:rsidRPr="00A2511A">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A2511A" w:rsidRPr="00A2511A">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4A" w:rsidRDefault="00F1514A" w:rsidP="00274FEA">
      <w:r>
        <w:separator/>
      </w:r>
    </w:p>
  </w:footnote>
  <w:footnote w:type="continuationSeparator" w:id="0">
    <w:p w:rsidR="00F1514A" w:rsidRDefault="00F1514A"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p w:rsidR="005E0144" w:rsidRDefault="005E0144"/>
  <w:p w:rsidR="005E0144" w:rsidRDefault="005E0144" w:rsidP="007B4368">
    <w:r>
      <w:rPr>
        <w:noProof/>
        <w:lang w:eastAsia="de-CH"/>
      </w:rPr>
      <w:drawing>
        <wp:anchor distT="0" distB="0" distL="114300" distR="114300" simplePos="0" relativeHeight="251659264" behindDoc="1" locked="1" layoutInCell="1" allowOverlap="1" wp14:anchorId="459A20CE" wp14:editId="44E95946">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pPr>
      <w:pStyle w:val="Kopfzeile"/>
    </w:pPr>
  </w:p>
  <w:p w:rsidR="005E0144" w:rsidRDefault="005E01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A51A1"/>
    <w:rsid w:val="001E6ED1"/>
    <w:rsid w:val="0022689D"/>
    <w:rsid w:val="00226C89"/>
    <w:rsid w:val="00235655"/>
    <w:rsid w:val="00273958"/>
    <w:rsid w:val="00274FEA"/>
    <w:rsid w:val="00276B96"/>
    <w:rsid w:val="002807AC"/>
    <w:rsid w:val="002D4446"/>
    <w:rsid w:val="002F5E45"/>
    <w:rsid w:val="00317829"/>
    <w:rsid w:val="00332C80"/>
    <w:rsid w:val="003D68EE"/>
    <w:rsid w:val="003F7E68"/>
    <w:rsid w:val="003F7EF7"/>
    <w:rsid w:val="00427135"/>
    <w:rsid w:val="004714C0"/>
    <w:rsid w:val="004B7B29"/>
    <w:rsid w:val="004D0B60"/>
    <w:rsid w:val="00506E10"/>
    <w:rsid w:val="0055596F"/>
    <w:rsid w:val="005600BE"/>
    <w:rsid w:val="005B0968"/>
    <w:rsid w:val="005B756A"/>
    <w:rsid w:val="005C6878"/>
    <w:rsid w:val="005E0144"/>
    <w:rsid w:val="005E4A8E"/>
    <w:rsid w:val="006220DA"/>
    <w:rsid w:val="00633F55"/>
    <w:rsid w:val="00642B1D"/>
    <w:rsid w:val="00687F2F"/>
    <w:rsid w:val="0069489A"/>
    <w:rsid w:val="006C331F"/>
    <w:rsid w:val="006D307F"/>
    <w:rsid w:val="006E5233"/>
    <w:rsid w:val="006E5344"/>
    <w:rsid w:val="00736457"/>
    <w:rsid w:val="00741024"/>
    <w:rsid w:val="007410BA"/>
    <w:rsid w:val="0074668F"/>
    <w:rsid w:val="00796526"/>
    <w:rsid w:val="007B4368"/>
    <w:rsid w:val="007D47E5"/>
    <w:rsid w:val="007E011C"/>
    <w:rsid w:val="008377A3"/>
    <w:rsid w:val="008456EA"/>
    <w:rsid w:val="00885602"/>
    <w:rsid w:val="00886796"/>
    <w:rsid w:val="00893821"/>
    <w:rsid w:val="00893B40"/>
    <w:rsid w:val="008C0C2D"/>
    <w:rsid w:val="008C63DC"/>
    <w:rsid w:val="009528C9"/>
    <w:rsid w:val="009636CA"/>
    <w:rsid w:val="009A5503"/>
    <w:rsid w:val="009E6791"/>
    <w:rsid w:val="009E7DD2"/>
    <w:rsid w:val="00A0230A"/>
    <w:rsid w:val="00A03F9E"/>
    <w:rsid w:val="00A07D4D"/>
    <w:rsid w:val="00A2511A"/>
    <w:rsid w:val="00A5719F"/>
    <w:rsid w:val="00A6198E"/>
    <w:rsid w:val="00B145DC"/>
    <w:rsid w:val="00B21089"/>
    <w:rsid w:val="00B23315"/>
    <w:rsid w:val="00B355B0"/>
    <w:rsid w:val="00B35FF4"/>
    <w:rsid w:val="00B521FC"/>
    <w:rsid w:val="00B52541"/>
    <w:rsid w:val="00B6025B"/>
    <w:rsid w:val="00B82C6C"/>
    <w:rsid w:val="00BB7FC3"/>
    <w:rsid w:val="00BC56AE"/>
    <w:rsid w:val="00BF0F9D"/>
    <w:rsid w:val="00C512D6"/>
    <w:rsid w:val="00C659A2"/>
    <w:rsid w:val="00C702D0"/>
    <w:rsid w:val="00C935AA"/>
    <w:rsid w:val="00CA04C6"/>
    <w:rsid w:val="00CA16B6"/>
    <w:rsid w:val="00CA7180"/>
    <w:rsid w:val="00D45B59"/>
    <w:rsid w:val="00D61670"/>
    <w:rsid w:val="00DB7179"/>
    <w:rsid w:val="00DC2782"/>
    <w:rsid w:val="00E352C7"/>
    <w:rsid w:val="00E359D0"/>
    <w:rsid w:val="00E52EA9"/>
    <w:rsid w:val="00E61A8D"/>
    <w:rsid w:val="00E928EF"/>
    <w:rsid w:val="00EA286F"/>
    <w:rsid w:val="00ED7A0C"/>
    <w:rsid w:val="00ED7BB6"/>
    <w:rsid w:val="00EE1651"/>
    <w:rsid w:val="00EF7A4A"/>
    <w:rsid w:val="00F1514A"/>
    <w:rsid w:val="00F6709F"/>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751747"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751747"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64478A"/>
    <w:rsid w:val="007345D0"/>
    <w:rsid w:val="007517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3</cp:revision>
  <cp:lastPrinted>2011-05-11T14:20:00Z</cp:lastPrinted>
  <dcterms:created xsi:type="dcterms:W3CDTF">2011-06-06T06:52:00Z</dcterms:created>
  <dcterms:modified xsi:type="dcterms:W3CDTF">2012-03-27T09:42:00Z</dcterms:modified>
</cp:coreProperties>
</file>