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68" w:rsidRDefault="007B4368" w:rsidP="007B4368"/>
    <w:p w:rsidR="007B4368" w:rsidRDefault="007B4368" w:rsidP="007B4368"/>
    <w:p w:rsidR="007B4368" w:rsidRDefault="007B4368" w:rsidP="007B4368"/>
    <w:p w:rsidR="007B4368" w:rsidRDefault="007B4368" w:rsidP="007B4368"/>
    <w:p w:rsidR="007B4368" w:rsidRDefault="007B4368" w:rsidP="007B4368"/>
    <w:tbl>
      <w:tblPr>
        <w:tblW w:w="501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358"/>
        <w:gridCol w:w="996"/>
        <w:gridCol w:w="3540"/>
      </w:tblGrid>
      <w:tr w:rsidR="007B4368" w:rsidRPr="00A907C0" w:rsidTr="00C72E40">
        <w:tc>
          <w:tcPr>
            <w:tcW w:w="6354" w:type="dxa"/>
            <w:gridSpan w:val="2"/>
            <w:shd w:val="clear" w:color="auto" w:fill="auto"/>
          </w:tcPr>
          <w:p w:rsidR="007B4368" w:rsidRPr="007B4368" w:rsidRDefault="007B4368" w:rsidP="00C935AA">
            <w:pPr>
              <w:spacing w:before="12" w:after="12"/>
              <w:rPr>
                <w:b/>
                <w:sz w:val="20"/>
                <w:szCs w:val="20"/>
              </w:rPr>
            </w:pPr>
            <w:r w:rsidRPr="007B4368">
              <w:rPr>
                <w:b/>
                <w:sz w:val="20"/>
                <w:szCs w:val="20"/>
              </w:rPr>
              <w:t xml:space="preserve">ZHAW / Linguistik / </w:t>
            </w:r>
            <w:r w:rsidR="00C935AA">
              <w:rPr>
                <w:b/>
                <w:sz w:val="20"/>
                <w:szCs w:val="20"/>
              </w:rPr>
              <w:t>MA AL</w:t>
            </w:r>
          </w:p>
        </w:tc>
        <w:tc>
          <w:tcPr>
            <w:tcW w:w="3540" w:type="dxa"/>
            <w:shd w:val="clear" w:color="auto" w:fill="auto"/>
          </w:tcPr>
          <w:p w:rsidR="007B4368" w:rsidRPr="007B4368" w:rsidRDefault="007B4368" w:rsidP="00C72E40">
            <w:pPr>
              <w:spacing w:before="12" w:after="12"/>
              <w:jc w:val="right"/>
              <w:rPr>
                <w:b/>
                <w:sz w:val="20"/>
                <w:szCs w:val="20"/>
              </w:rPr>
            </w:pPr>
            <w:r w:rsidRPr="007B4368">
              <w:rPr>
                <w:b/>
                <w:sz w:val="20"/>
                <w:szCs w:val="20"/>
              </w:rPr>
              <w:t>Eignungsprüfung</w:t>
            </w:r>
            <w:r w:rsidR="009424B8">
              <w:rPr>
                <w:b/>
                <w:sz w:val="20"/>
                <w:szCs w:val="20"/>
              </w:rPr>
              <w:t xml:space="preserve"> Fachübersetzen</w:t>
            </w:r>
          </w:p>
        </w:tc>
      </w:tr>
      <w:tr w:rsidR="007B4368" w:rsidRPr="00774A56" w:rsidTr="004349BC">
        <w:sdt>
          <w:sdtPr>
            <w:rPr>
              <w:b/>
              <w:sz w:val="20"/>
              <w:szCs w:val="20"/>
              <w:highlight w:val="lightGray"/>
              <w:lang w:val="it-IT"/>
            </w:rPr>
            <w:id w:val="1617401594"/>
            <w:placeholder>
              <w:docPart w:val="C35FCC0FEFE94F7785888DC396FAC226"/>
            </w:placeholder>
          </w:sdtPr>
          <w:sdtEndPr/>
          <w:sdtContent>
            <w:tc>
              <w:tcPr>
                <w:tcW w:w="5358" w:type="dxa"/>
                <w:shd w:val="clear" w:color="auto" w:fill="auto"/>
              </w:tcPr>
              <w:p w:rsidR="007B4368" w:rsidRPr="005E4A8E" w:rsidRDefault="008E06B2" w:rsidP="00527362">
                <w:pPr>
                  <w:spacing w:before="12" w:after="12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PR</w:t>
                </w:r>
                <w:r w:rsidR="00527362"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T</w:t>
                </w:r>
                <w:bookmarkStart w:id="0" w:name="_GoBack"/>
                <w:bookmarkEnd w:id="0"/>
                <w:r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–</w:t>
                </w:r>
                <w:r w:rsidR="00315FFE"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DEU</w:t>
                </w:r>
              </w:p>
            </w:tc>
          </w:sdtContent>
        </w:sdt>
        <w:tc>
          <w:tcPr>
            <w:tcW w:w="4536" w:type="dxa"/>
            <w:gridSpan w:val="2"/>
            <w:shd w:val="clear" w:color="auto" w:fill="auto"/>
          </w:tcPr>
          <w:p w:rsidR="007B4368" w:rsidRPr="007B4368" w:rsidRDefault="00527362" w:rsidP="006D7932">
            <w:pPr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  <w:lang w:val="it-IT"/>
                </w:rPr>
                <w:id w:val="1030838937"/>
                <w:placeholder>
                  <w:docPart w:val="33350E5F5D9947B2A6A663DAA90C2B64"/>
                </w:placeholder>
              </w:sdtPr>
              <w:sdtEndPr/>
              <w:sdtContent>
                <w:r w:rsidR="006D7932" w:rsidRPr="006D7932">
                  <w:rPr>
                    <w:b/>
                    <w:sz w:val="20"/>
                    <w:szCs w:val="20"/>
                    <w:lang w:val="it-IT"/>
                  </w:rPr>
                  <w:t>B/C−A</w:t>
                </w:r>
              </w:sdtContent>
            </w:sdt>
          </w:p>
        </w:tc>
      </w:tr>
    </w:tbl>
    <w:p w:rsidR="007B4368" w:rsidRDefault="007B4368" w:rsidP="007B4368">
      <w:pPr>
        <w:pStyle w:val="Kopfzeile"/>
      </w:pPr>
    </w:p>
    <w:p w:rsidR="006D307F" w:rsidRDefault="006D307F" w:rsidP="00687F2F">
      <w:pPr>
        <w:tabs>
          <w:tab w:val="center" w:pos="4819"/>
        </w:tabs>
        <w:spacing w:before="60" w:after="40"/>
      </w:pPr>
    </w:p>
    <w:p w:rsidR="007B4368" w:rsidRPr="006D307F" w:rsidRDefault="007B4368" w:rsidP="00687F2F">
      <w:pPr>
        <w:tabs>
          <w:tab w:val="center" w:pos="4819"/>
        </w:tabs>
        <w:spacing w:before="60" w:after="40"/>
      </w:pPr>
    </w:p>
    <w:p w:rsidR="00506E10" w:rsidRDefault="005B756A" w:rsidP="00045A95">
      <w:pPr>
        <w:tabs>
          <w:tab w:val="left" w:pos="2268"/>
          <w:tab w:val="center" w:pos="4819"/>
        </w:tabs>
        <w:spacing w:before="60" w:after="40"/>
        <w:rPr>
          <w:b/>
        </w:rPr>
      </w:pPr>
      <w:r>
        <w:rPr>
          <w:b/>
        </w:rPr>
        <w:t xml:space="preserve">Angaben zum </w:t>
      </w:r>
      <w:r w:rsidR="00A5719F">
        <w:rPr>
          <w:b/>
        </w:rPr>
        <w:t>Ausgangstext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Erscheinungsort:</w:t>
      </w:r>
      <w:r w:rsidR="00045A95">
        <w:tab/>
      </w:r>
      <w:hyperlink r:id="rId8" w:history="1">
        <w:r w:rsidR="00EE2620" w:rsidRPr="008E5828">
          <w:rPr>
            <w:rStyle w:val="Hyperlink"/>
          </w:rPr>
          <w:t>http://www.humanasaude.com.br/</w:t>
        </w:r>
      </w:hyperlink>
      <w:r w:rsidR="00EE2620">
        <w:t xml:space="preserve"> 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Erscheinungsdatum:</w:t>
      </w:r>
      <w:r w:rsidR="00045A95">
        <w:tab/>
      </w:r>
      <w:r w:rsidR="00315FFE">
        <w:t>Mai 2007</w:t>
      </w:r>
    </w:p>
    <w:p w:rsidR="00DB7179" w:rsidRDefault="00DB7179" w:rsidP="00045A95">
      <w:pPr>
        <w:tabs>
          <w:tab w:val="left" w:pos="2268"/>
          <w:tab w:val="left" w:pos="5955"/>
        </w:tabs>
        <w:spacing w:before="60" w:after="40"/>
      </w:pPr>
      <w:r>
        <w:t>Zielgruppe:</w:t>
      </w:r>
      <w:r w:rsidR="00045A95">
        <w:tab/>
      </w:r>
      <w:r w:rsidR="00315FFE">
        <w:t>alle am Thema I</w:t>
      </w:r>
      <w:r w:rsidR="00EE2620">
        <w:t>nteressierten</w:t>
      </w:r>
      <w:r w:rsidR="008E6B9A">
        <w:t>, keine Fachleute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Anzahl Wörter:</w:t>
      </w:r>
      <w:r w:rsidR="00045A95">
        <w:tab/>
      </w:r>
      <w:r w:rsidR="00C06D12">
        <w:t>253</w:t>
      </w:r>
    </w:p>
    <w:p w:rsidR="00DB7179" w:rsidRDefault="00DB7179" w:rsidP="00045A95">
      <w:pPr>
        <w:tabs>
          <w:tab w:val="left" w:pos="2268"/>
        </w:tabs>
        <w:spacing w:before="60" w:after="40"/>
      </w:pPr>
    </w:p>
    <w:p w:rsidR="005B756A" w:rsidRDefault="00886796" w:rsidP="00045A95">
      <w:pPr>
        <w:tabs>
          <w:tab w:val="left" w:pos="2268"/>
        </w:tabs>
        <w:spacing w:before="60" w:after="40"/>
        <w:rPr>
          <w:b/>
        </w:rPr>
      </w:pPr>
      <w:r>
        <w:rPr>
          <w:b/>
        </w:rPr>
        <w:t>Angaben zum Zieltext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Erscheinungsort:</w:t>
      </w:r>
      <w:r w:rsidR="00045A95">
        <w:tab/>
      </w:r>
      <w:hyperlink r:id="rId9" w:history="1">
        <w:r w:rsidR="008E6B9A" w:rsidRPr="008E5828">
          <w:rPr>
            <w:rStyle w:val="Hyperlink"/>
          </w:rPr>
          <w:t>http://www.natur.de/</w:t>
        </w:r>
      </w:hyperlink>
      <w:r w:rsidR="008E6B9A">
        <w:t xml:space="preserve"> 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Erscheinungsdatum:</w:t>
      </w:r>
      <w:r w:rsidR="00045A95">
        <w:tab/>
      </w:r>
      <w:r w:rsidR="00315FFE">
        <w:t>Herbst 2011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Zielgruppe:</w:t>
      </w:r>
      <w:r w:rsidR="00045A95">
        <w:tab/>
      </w:r>
      <w:r w:rsidR="00315FFE">
        <w:t>alle am Thema Interessierten</w:t>
      </w:r>
      <w:r w:rsidR="008E6B9A">
        <w:t>, keine Fachleute</w:t>
      </w:r>
    </w:p>
    <w:p w:rsidR="006220DA" w:rsidRDefault="006220DA" w:rsidP="00045A95">
      <w:pPr>
        <w:tabs>
          <w:tab w:val="left" w:pos="2268"/>
        </w:tabs>
        <w:spacing w:before="60" w:after="40"/>
      </w:pPr>
    </w:p>
    <w:p w:rsidR="006220DA" w:rsidRDefault="006220DA" w:rsidP="00045A95">
      <w:pPr>
        <w:tabs>
          <w:tab w:val="left" w:pos="2268"/>
        </w:tabs>
        <w:spacing w:before="60" w:after="40"/>
      </w:pPr>
      <w:r w:rsidRPr="006220DA">
        <w:rPr>
          <w:b/>
        </w:rPr>
        <w:t>Erlaubte Hilfsmittel:</w:t>
      </w:r>
      <w:r w:rsidR="00045A95">
        <w:tab/>
      </w:r>
      <w:r w:rsidRPr="006220DA">
        <w:t xml:space="preserve">Alle (Erlaubt sind elektronische und herkömmliche Wörterbücher sowie </w:t>
      </w:r>
      <w:r w:rsidR="00045A95">
        <w:br/>
      </w:r>
      <w:r w:rsidR="00045A95">
        <w:tab/>
      </w:r>
      <w:r w:rsidRPr="006220DA">
        <w:t xml:space="preserve">Internet zu Recherchezwecken. Die Konsultation von Personen ist nicht </w:t>
      </w:r>
      <w:r w:rsidR="00045A95">
        <w:br/>
      </w:r>
      <w:r w:rsidR="00045A95">
        <w:tab/>
      </w:r>
      <w:r w:rsidRPr="006220DA">
        <w:t>erlaubt und führt zum Ausschluss.)</w:t>
      </w:r>
    </w:p>
    <w:p w:rsidR="006220DA" w:rsidRDefault="006220DA" w:rsidP="00276B96">
      <w:pPr>
        <w:tabs>
          <w:tab w:val="left" w:pos="4050"/>
        </w:tabs>
        <w:spacing w:before="60" w:after="40"/>
      </w:pPr>
    </w:p>
    <w:p w:rsidR="005B756A" w:rsidRDefault="005B756A" w:rsidP="00886796">
      <w:pPr>
        <w:spacing w:before="60" w:after="40"/>
      </w:pPr>
    </w:p>
    <w:p w:rsidR="00886796" w:rsidRDefault="00886796" w:rsidP="00886796">
      <w:pPr>
        <w:spacing w:before="60" w:after="40"/>
        <w:rPr>
          <w:b/>
        </w:rPr>
      </w:pPr>
      <w:r>
        <w:rPr>
          <w:b/>
        </w:rPr>
        <w:t>Ü</w:t>
      </w:r>
      <w:r w:rsidRPr="00886796">
        <w:rPr>
          <w:b/>
        </w:rPr>
        <w:t>bersetzungsauftrag:</w:t>
      </w:r>
    </w:p>
    <w:p w:rsidR="008E6B9A" w:rsidRPr="00886796" w:rsidRDefault="008E6B9A" w:rsidP="00886796">
      <w:pPr>
        <w:spacing w:before="60" w:after="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6796" w:rsidTr="00CA04C6">
        <w:trPr>
          <w:trHeight w:val="2413"/>
        </w:trPr>
        <w:tc>
          <w:tcPr>
            <w:tcW w:w="9778" w:type="dxa"/>
            <w:shd w:val="clear" w:color="auto" w:fill="auto"/>
          </w:tcPr>
          <w:p w:rsidR="00EE2620" w:rsidRDefault="00EE2620" w:rsidP="00F6709F">
            <w:pPr>
              <w:spacing w:before="60" w:after="40"/>
            </w:pPr>
          </w:p>
          <w:p w:rsidR="00EE2620" w:rsidRDefault="00EE2620" w:rsidP="00F6709F">
            <w:pPr>
              <w:spacing w:before="60" w:after="40"/>
            </w:pPr>
          </w:p>
          <w:p w:rsidR="00886796" w:rsidRDefault="00EE2620" w:rsidP="00F6709F">
            <w:pPr>
              <w:spacing w:before="60" w:after="40"/>
            </w:pPr>
            <w:r>
              <w:t xml:space="preserve">Folgender Text erschien im Mai 2007 in der Online-Ausgabe von </w:t>
            </w:r>
            <w:r w:rsidRPr="00EE2620">
              <w:rPr>
                <w:i/>
              </w:rPr>
              <w:t xml:space="preserve">Humana </w:t>
            </w:r>
            <w:proofErr w:type="spellStart"/>
            <w:r w:rsidRPr="00EE2620">
              <w:rPr>
                <w:i/>
              </w:rPr>
              <w:t>Saúde</w:t>
            </w:r>
            <w:proofErr w:type="spellEnd"/>
            <w:r>
              <w:t xml:space="preserve">. Nun plant die Deutsche Zeitschrift </w:t>
            </w:r>
            <w:proofErr w:type="spellStart"/>
            <w:r w:rsidR="008E6B9A">
              <w:rPr>
                <w:i/>
              </w:rPr>
              <w:t>natur+kosmos</w:t>
            </w:r>
            <w:proofErr w:type="spellEnd"/>
            <w:r w:rsidR="008E6B9A" w:rsidRPr="008E6B9A">
              <w:rPr>
                <w:i/>
              </w:rPr>
              <w:t xml:space="preserve"> </w:t>
            </w:r>
            <w:r w:rsidR="008146AC">
              <w:t xml:space="preserve">für Herbst 2011 </w:t>
            </w:r>
            <w:r>
              <w:t xml:space="preserve">ein ausführliches Dossier zum Thema </w:t>
            </w:r>
            <w:r w:rsidRPr="00EE2620">
              <w:rPr>
                <w:i/>
              </w:rPr>
              <w:t>Kaffee</w:t>
            </w:r>
            <w:r>
              <w:t xml:space="preserve">, in dem auch in unseren Breitengraden bisher unbekannte Aspekte dieses Genussmittels aufgezeigt werden sollen. </w:t>
            </w:r>
          </w:p>
          <w:p w:rsidR="00886796" w:rsidRDefault="00886796" w:rsidP="00EE2620">
            <w:pPr>
              <w:spacing w:before="60" w:after="40"/>
            </w:pPr>
          </w:p>
        </w:tc>
      </w:tr>
    </w:tbl>
    <w:p w:rsidR="008E6B9A" w:rsidRDefault="008E6B9A" w:rsidP="00886796">
      <w:pPr>
        <w:spacing w:before="60" w:after="40"/>
      </w:pPr>
    </w:p>
    <w:p w:rsidR="008E6B9A" w:rsidRDefault="008E6B9A">
      <w:r>
        <w:br w:type="page"/>
      </w:r>
    </w:p>
    <w:p w:rsidR="00886796" w:rsidRDefault="00886796" w:rsidP="00886796">
      <w:pPr>
        <w:spacing w:before="60" w:after="40"/>
      </w:pPr>
    </w:p>
    <w:p w:rsidR="008E6B9A" w:rsidRDefault="008E6B9A" w:rsidP="00886796">
      <w:pPr>
        <w:spacing w:before="60" w:after="40"/>
      </w:pPr>
    </w:p>
    <w:p w:rsidR="008E6B9A" w:rsidRDefault="008E6B9A" w:rsidP="00886796">
      <w:pPr>
        <w:spacing w:before="60" w:after="40"/>
      </w:pPr>
    </w:p>
    <w:p w:rsidR="008E6B9A" w:rsidRDefault="008E6B9A" w:rsidP="00886796">
      <w:pPr>
        <w:spacing w:before="60" w:after="40"/>
      </w:pPr>
    </w:p>
    <w:p w:rsidR="00281AE4" w:rsidRDefault="00281AE4" w:rsidP="00886796">
      <w:pPr>
        <w:spacing w:before="60" w:after="40"/>
      </w:pPr>
    </w:p>
    <w:p w:rsidR="00281AE4" w:rsidRDefault="00281AE4" w:rsidP="00886796">
      <w:pPr>
        <w:spacing w:before="60" w:after="40"/>
      </w:pPr>
    </w:p>
    <w:p w:rsidR="00281AE4" w:rsidRDefault="00281AE4" w:rsidP="00886796">
      <w:pPr>
        <w:spacing w:before="60" w:after="40"/>
      </w:pPr>
    </w:p>
    <w:p w:rsidR="00281AE4" w:rsidRDefault="00281AE4" w:rsidP="00886796">
      <w:pPr>
        <w:spacing w:before="60" w:after="40"/>
      </w:pPr>
    </w:p>
    <w:p w:rsidR="008E6B9A" w:rsidRDefault="008E6B9A" w:rsidP="00886796">
      <w:pPr>
        <w:spacing w:before="60" w:after="40"/>
      </w:pPr>
    </w:p>
    <w:p w:rsidR="008E6B9A" w:rsidRDefault="008E6B9A" w:rsidP="00886796">
      <w:pPr>
        <w:spacing w:before="60" w:after="40"/>
      </w:pPr>
    </w:p>
    <w:p w:rsidR="008E6B9A" w:rsidRDefault="008E6B9A" w:rsidP="00886796">
      <w:pPr>
        <w:spacing w:before="60" w:after="40"/>
      </w:pPr>
    </w:p>
    <w:p w:rsidR="008E6B9A" w:rsidRPr="008E6B9A" w:rsidRDefault="008E6B9A" w:rsidP="008E6B9A">
      <w:pPr>
        <w:spacing w:after="240" w:line="320" w:lineRule="exact"/>
        <w:rPr>
          <w:rFonts w:cs="Arial"/>
          <w:sz w:val="32"/>
          <w:szCs w:val="32"/>
          <w:lang w:val="pt-BR" w:eastAsia="de-CH"/>
        </w:rPr>
      </w:pPr>
      <w:r w:rsidRPr="00C06D12">
        <w:rPr>
          <w:rFonts w:cs="Arial"/>
          <w:sz w:val="32"/>
          <w:szCs w:val="32"/>
          <w:lang w:val="pt-BR" w:eastAsia="de-CH"/>
        </w:rPr>
        <w:t>Café, a nova arma contra o mosquito da dengue</w:t>
      </w:r>
      <w:r w:rsidRPr="008E6B9A">
        <w:rPr>
          <w:rFonts w:cs="Arial"/>
          <w:sz w:val="32"/>
          <w:szCs w:val="32"/>
          <w:lang w:val="pt-BR" w:eastAsia="de-CH"/>
        </w:rPr>
        <w:t xml:space="preserve"> </w:t>
      </w:r>
    </w:p>
    <w:p w:rsidR="008E6B9A" w:rsidRPr="008E6B9A" w:rsidRDefault="008E6B9A" w:rsidP="008E6B9A">
      <w:pPr>
        <w:spacing w:after="240" w:line="360" w:lineRule="exact"/>
        <w:rPr>
          <w:rFonts w:cs="Arial"/>
          <w:sz w:val="24"/>
          <w:lang w:val="pt-BR" w:eastAsia="de-CH"/>
        </w:rPr>
      </w:pPr>
      <w:r w:rsidRPr="008E6B9A">
        <w:rPr>
          <w:rFonts w:cs="Arial"/>
          <w:sz w:val="24"/>
          <w:lang w:val="pt-BR" w:eastAsia="de-CH"/>
        </w:rPr>
        <w:t>Uma cientista paulista, a bióloga Alessandra Laranja, do Instituto de Biociências da UNESP (campus de São José do Rio Preto), durante a pesquisa da sua dissertação de mestrado, descobriu que a borra de café produz um efeito que bloqueia a postura e o desenvolvimento dos ovos do Aedes aegypti.</w:t>
      </w:r>
    </w:p>
    <w:p w:rsidR="008E6B9A" w:rsidRPr="008E6B9A" w:rsidRDefault="008E6B9A" w:rsidP="008E6B9A">
      <w:pPr>
        <w:spacing w:after="240" w:line="360" w:lineRule="exact"/>
        <w:rPr>
          <w:rFonts w:cs="Arial"/>
          <w:sz w:val="24"/>
          <w:lang w:val="pt-BR" w:eastAsia="de-CH"/>
        </w:rPr>
      </w:pPr>
      <w:r w:rsidRPr="008E6B9A">
        <w:rPr>
          <w:rFonts w:cs="Arial"/>
          <w:sz w:val="24"/>
          <w:lang w:val="pt-BR" w:eastAsia="de-CH"/>
        </w:rPr>
        <w:t>Conforme explica a bióloga, 500 microgramas de cafeína da borra de café por mililitro de água bloqueia o desenvolvimento da larva e reduz o tempo de vida dos mosquitos adultos. Em seu estudo ela demonstrou que a cafeína da borra de café altera as enzimas responsáveis por processos fisiológicos fundamentais como o metabolismo hormonal, podendo ser essa a causa dos efeitos verificados sobre a larva e o inseto adulto. A solução com cafeína pode ser feita com duas colheres de sopa de borra de café para cada meio copo de água, o que facilita o uso pela população de baixa renda e pode ser aplicada em pratos que ficam sob vasos com plantas e sobre a terra dos vasos, jardins e hortas.</w:t>
      </w:r>
    </w:p>
    <w:p w:rsidR="008E6B9A" w:rsidRPr="008E6B9A" w:rsidRDefault="008E6B9A" w:rsidP="008E6B9A">
      <w:pPr>
        <w:spacing w:after="240" w:line="360" w:lineRule="exact"/>
        <w:rPr>
          <w:rFonts w:cs="Arial"/>
          <w:sz w:val="24"/>
          <w:lang w:val="pt-BR" w:eastAsia="de-CH"/>
        </w:rPr>
      </w:pPr>
      <w:r w:rsidRPr="008E6B9A">
        <w:rPr>
          <w:rFonts w:cs="Arial"/>
          <w:sz w:val="24"/>
          <w:lang w:val="pt-BR" w:eastAsia="de-CH"/>
        </w:rPr>
        <w:t xml:space="preserve">O mosquito se desenvolve até mesmo na película fina de água que às vezes se forma sobre a terra endurecida dos jardins e hortas, também na água dos ralos e de outros recipientes com água parada (pneus, garrafas, latas etc.). "A borra não precisa ser diluída em água para ser usada", destaca a bióloga. Pode ser colocada diretamente nos recipientes, já que a água que escorre depois de regar as plantas vai diluí-la. </w:t>
      </w:r>
    </w:p>
    <w:sectPr w:rsidR="008E6B9A" w:rsidRPr="008E6B9A" w:rsidSect="007B4368">
      <w:headerReference w:type="default" r:id="rId10"/>
      <w:footerReference w:type="default" r:id="rId11"/>
      <w:pgSz w:w="11906" w:h="16838" w:code="9"/>
      <w:pgMar w:top="-5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EF" w:rsidRDefault="00B626EF" w:rsidP="00274FEA">
      <w:r>
        <w:separator/>
      </w:r>
    </w:p>
  </w:endnote>
  <w:endnote w:type="continuationSeparator" w:id="0">
    <w:p w:rsidR="00B626EF" w:rsidRDefault="00B626EF" w:rsidP="0027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44" w:rsidRPr="00274FEA" w:rsidRDefault="005E0144" w:rsidP="00274FEA">
    <w:pPr>
      <w:pStyle w:val="Fuzeile"/>
      <w:jc w:val="center"/>
      <w:rPr>
        <w:sz w:val="20"/>
        <w:szCs w:val="20"/>
      </w:rPr>
    </w:pPr>
    <w:r w:rsidRPr="00274FEA">
      <w:rPr>
        <w:sz w:val="20"/>
        <w:szCs w:val="20"/>
        <w:lang w:val="de-DE"/>
      </w:rPr>
      <w:t xml:space="preserve">Seite </w:t>
    </w:r>
    <w:r w:rsidRPr="00274FEA">
      <w:rPr>
        <w:b/>
        <w:sz w:val="20"/>
        <w:szCs w:val="20"/>
      </w:rPr>
      <w:fldChar w:fldCharType="begin"/>
    </w:r>
    <w:r w:rsidRPr="00274FEA">
      <w:rPr>
        <w:b/>
        <w:sz w:val="20"/>
        <w:szCs w:val="20"/>
      </w:rPr>
      <w:instrText>PAGE  \* Arabic  \* MERGEFORMAT</w:instrText>
    </w:r>
    <w:r w:rsidRPr="00274FEA">
      <w:rPr>
        <w:b/>
        <w:sz w:val="20"/>
        <w:szCs w:val="20"/>
      </w:rPr>
      <w:fldChar w:fldCharType="separate"/>
    </w:r>
    <w:r w:rsidR="00527362" w:rsidRPr="00527362">
      <w:rPr>
        <w:b/>
        <w:noProof/>
        <w:sz w:val="20"/>
        <w:szCs w:val="20"/>
        <w:lang w:val="de-DE"/>
      </w:rPr>
      <w:t>1</w:t>
    </w:r>
    <w:r w:rsidRPr="00274FEA">
      <w:rPr>
        <w:b/>
        <w:sz w:val="20"/>
        <w:szCs w:val="20"/>
      </w:rPr>
      <w:fldChar w:fldCharType="end"/>
    </w:r>
    <w:r w:rsidRPr="00274FEA">
      <w:rPr>
        <w:sz w:val="20"/>
        <w:szCs w:val="20"/>
        <w:lang w:val="de-DE"/>
      </w:rPr>
      <w:t xml:space="preserve"> von </w:t>
    </w:r>
    <w:r w:rsidRPr="00274FEA">
      <w:rPr>
        <w:b/>
        <w:sz w:val="20"/>
        <w:szCs w:val="20"/>
      </w:rPr>
      <w:fldChar w:fldCharType="begin"/>
    </w:r>
    <w:r w:rsidRPr="00274FEA">
      <w:rPr>
        <w:b/>
        <w:sz w:val="20"/>
        <w:szCs w:val="20"/>
      </w:rPr>
      <w:instrText>NUMPAGES  \* Arabic  \* MERGEFORMAT</w:instrText>
    </w:r>
    <w:r w:rsidRPr="00274FEA">
      <w:rPr>
        <w:b/>
        <w:sz w:val="20"/>
        <w:szCs w:val="20"/>
      </w:rPr>
      <w:fldChar w:fldCharType="separate"/>
    </w:r>
    <w:r w:rsidR="00527362" w:rsidRPr="00527362">
      <w:rPr>
        <w:b/>
        <w:noProof/>
        <w:sz w:val="20"/>
        <w:szCs w:val="20"/>
        <w:lang w:val="de-DE"/>
      </w:rPr>
      <w:t>2</w:t>
    </w:r>
    <w:r w:rsidRPr="00274FEA">
      <w:rPr>
        <w:b/>
        <w:sz w:val="20"/>
        <w:szCs w:val="20"/>
      </w:rPr>
      <w:fldChar w:fldCharType="end"/>
    </w:r>
  </w:p>
  <w:p w:rsidR="005E0144" w:rsidRDefault="005E01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EF" w:rsidRDefault="00B626EF" w:rsidP="00274FEA">
      <w:r>
        <w:separator/>
      </w:r>
    </w:p>
  </w:footnote>
  <w:footnote w:type="continuationSeparator" w:id="0">
    <w:p w:rsidR="00B626EF" w:rsidRDefault="00B626EF" w:rsidP="0027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44" w:rsidRDefault="005E0144"/>
  <w:p w:rsidR="005E0144" w:rsidRDefault="005E0144"/>
  <w:p w:rsidR="005E0144" w:rsidRDefault="005E0144" w:rsidP="007B4368"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5B000F01" wp14:editId="2C4C8EA1">
          <wp:simplePos x="0" y="0"/>
          <wp:positionH relativeFrom="page">
            <wp:posOffset>6609715</wp:posOffset>
          </wp:positionH>
          <wp:positionV relativeFrom="page">
            <wp:posOffset>404495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4" name="Grafik 4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144" w:rsidRDefault="005E0144">
    <w:pPr>
      <w:pStyle w:val="Kopfzeile"/>
    </w:pPr>
  </w:p>
  <w:p w:rsidR="005E0144" w:rsidRDefault="005E01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5B80585"/>
    <w:multiLevelType w:val="hybridMultilevel"/>
    <w:tmpl w:val="C67AC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FD2202A"/>
    <w:multiLevelType w:val="hybridMultilevel"/>
    <w:tmpl w:val="436CFD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8"/>
    <w:rsid w:val="00045A95"/>
    <w:rsid w:val="000658B9"/>
    <w:rsid w:val="000832B7"/>
    <w:rsid w:val="00095C95"/>
    <w:rsid w:val="000B0443"/>
    <w:rsid w:val="000F466C"/>
    <w:rsid w:val="00120F04"/>
    <w:rsid w:val="00146998"/>
    <w:rsid w:val="001E6ED1"/>
    <w:rsid w:val="0022689D"/>
    <w:rsid w:val="00226C89"/>
    <w:rsid w:val="00235655"/>
    <w:rsid w:val="00274FEA"/>
    <w:rsid w:val="00276B96"/>
    <w:rsid w:val="002807AC"/>
    <w:rsid w:val="00281AE4"/>
    <w:rsid w:val="002D4446"/>
    <w:rsid w:val="002E2C70"/>
    <w:rsid w:val="002F5E45"/>
    <w:rsid w:val="00315FFE"/>
    <w:rsid w:val="00317829"/>
    <w:rsid w:val="00332C80"/>
    <w:rsid w:val="00383DE1"/>
    <w:rsid w:val="003D68EE"/>
    <w:rsid w:val="003F7E68"/>
    <w:rsid w:val="003F7EF7"/>
    <w:rsid w:val="00427135"/>
    <w:rsid w:val="004714C0"/>
    <w:rsid w:val="004B7B29"/>
    <w:rsid w:val="004D0B60"/>
    <w:rsid w:val="00506E10"/>
    <w:rsid w:val="00527362"/>
    <w:rsid w:val="0055596F"/>
    <w:rsid w:val="005600BE"/>
    <w:rsid w:val="005B0968"/>
    <w:rsid w:val="005B756A"/>
    <w:rsid w:val="005C6878"/>
    <w:rsid w:val="005E0144"/>
    <w:rsid w:val="005E4A8E"/>
    <w:rsid w:val="006220DA"/>
    <w:rsid w:val="00633F55"/>
    <w:rsid w:val="00642B1D"/>
    <w:rsid w:val="00687F2F"/>
    <w:rsid w:val="0069489A"/>
    <w:rsid w:val="006C331F"/>
    <w:rsid w:val="006D307F"/>
    <w:rsid w:val="006D7932"/>
    <w:rsid w:val="006E5233"/>
    <w:rsid w:val="006E5344"/>
    <w:rsid w:val="00736457"/>
    <w:rsid w:val="00741024"/>
    <w:rsid w:val="007410BA"/>
    <w:rsid w:val="0074668F"/>
    <w:rsid w:val="00796526"/>
    <w:rsid w:val="007B4368"/>
    <w:rsid w:val="007D47E5"/>
    <w:rsid w:val="007E011C"/>
    <w:rsid w:val="008146AC"/>
    <w:rsid w:val="008377A3"/>
    <w:rsid w:val="008456EA"/>
    <w:rsid w:val="00885602"/>
    <w:rsid w:val="00886796"/>
    <w:rsid w:val="00893821"/>
    <w:rsid w:val="00893B40"/>
    <w:rsid w:val="008C0C2D"/>
    <w:rsid w:val="008C63DC"/>
    <w:rsid w:val="008E06B2"/>
    <w:rsid w:val="008E6B9A"/>
    <w:rsid w:val="009424B8"/>
    <w:rsid w:val="009528C9"/>
    <w:rsid w:val="009636CA"/>
    <w:rsid w:val="009A5503"/>
    <w:rsid w:val="009E4DDD"/>
    <w:rsid w:val="009E6791"/>
    <w:rsid w:val="009E7DD2"/>
    <w:rsid w:val="00A0230A"/>
    <w:rsid w:val="00A03F9E"/>
    <w:rsid w:val="00A07D4D"/>
    <w:rsid w:val="00A5719F"/>
    <w:rsid w:val="00A6198E"/>
    <w:rsid w:val="00B145DC"/>
    <w:rsid w:val="00B21089"/>
    <w:rsid w:val="00B23315"/>
    <w:rsid w:val="00B35FF4"/>
    <w:rsid w:val="00B521FC"/>
    <w:rsid w:val="00B52541"/>
    <w:rsid w:val="00B6025B"/>
    <w:rsid w:val="00B626EF"/>
    <w:rsid w:val="00B82C6C"/>
    <w:rsid w:val="00BB7FC3"/>
    <w:rsid w:val="00BC56AE"/>
    <w:rsid w:val="00C04961"/>
    <w:rsid w:val="00C06D12"/>
    <w:rsid w:val="00C512D6"/>
    <w:rsid w:val="00C702D0"/>
    <w:rsid w:val="00C935AA"/>
    <w:rsid w:val="00CA04C6"/>
    <w:rsid w:val="00CA16B6"/>
    <w:rsid w:val="00CA7180"/>
    <w:rsid w:val="00D45B59"/>
    <w:rsid w:val="00D61670"/>
    <w:rsid w:val="00DB7179"/>
    <w:rsid w:val="00DC2782"/>
    <w:rsid w:val="00E352C7"/>
    <w:rsid w:val="00E359D0"/>
    <w:rsid w:val="00E52EA9"/>
    <w:rsid w:val="00E61A8D"/>
    <w:rsid w:val="00E928EF"/>
    <w:rsid w:val="00EA286F"/>
    <w:rsid w:val="00ED7A0C"/>
    <w:rsid w:val="00ED7BB6"/>
    <w:rsid w:val="00EE1651"/>
    <w:rsid w:val="00EE2620"/>
    <w:rsid w:val="00EF7A4A"/>
    <w:rsid w:val="00F6709F"/>
    <w:rsid w:val="00FC7C05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4C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  <w:tabs>
        <w:tab w:val="clear" w:pos="1492"/>
        <w:tab w:val="num" w:pos="360"/>
      </w:tabs>
      <w:ind w:left="0" w:firstLine="0"/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  <w:tabs>
        <w:tab w:val="clear" w:pos="1209"/>
        <w:tab w:val="num" w:pos="360"/>
      </w:tabs>
      <w:ind w:left="0" w:firstLine="0"/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  <w:tabs>
        <w:tab w:val="clear" w:pos="926"/>
        <w:tab w:val="num" w:pos="360"/>
      </w:tabs>
      <w:ind w:left="0" w:firstLine="0"/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E6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352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F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FE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B4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4C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  <w:tabs>
        <w:tab w:val="clear" w:pos="1492"/>
        <w:tab w:val="num" w:pos="360"/>
      </w:tabs>
      <w:ind w:left="0" w:firstLine="0"/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  <w:tabs>
        <w:tab w:val="clear" w:pos="1209"/>
        <w:tab w:val="num" w:pos="360"/>
      </w:tabs>
      <w:ind w:left="0" w:firstLine="0"/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  <w:tabs>
        <w:tab w:val="clear" w:pos="926"/>
        <w:tab w:val="num" w:pos="360"/>
      </w:tabs>
      <w:ind w:left="0" w:firstLine="0"/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E6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352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F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FE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B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asaude.com.br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ur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5FCC0FEFE94F7785888DC396FAC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865-5466-4929-BC0A-A36A03CB3F49}"/>
      </w:docPartPr>
      <w:docPartBody>
        <w:p w:rsidR="000603AE" w:rsidRDefault="0064478A" w:rsidP="0064478A">
          <w:pPr>
            <w:pStyle w:val="C35FCC0FEFE94F7785888DC396FAC2263"/>
          </w:pPr>
          <w:r w:rsidRPr="005E4A8E">
            <w:rPr>
              <w:b/>
              <w:sz w:val="20"/>
              <w:szCs w:val="20"/>
              <w:lang w:val="it-IT"/>
            </w:rPr>
            <w:t>[</w:t>
          </w:r>
          <w:r w:rsidRPr="005E4A8E">
            <w:rPr>
              <w:b/>
              <w:sz w:val="20"/>
              <w:szCs w:val="20"/>
              <w:highlight w:val="lightGray"/>
              <w:lang w:val="it-IT"/>
            </w:rPr>
            <w:t>Version, z. B. FRA–DEU</w:t>
          </w:r>
          <w:r w:rsidRPr="005E4A8E">
            <w:rPr>
              <w:b/>
              <w:sz w:val="20"/>
              <w:szCs w:val="20"/>
              <w:lang w:val="it-IT"/>
            </w:rPr>
            <w:t>]</w:t>
          </w:r>
        </w:p>
      </w:docPartBody>
    </w:docPart>
    <w:docPart>
      <w:docPartPr>
        <w:name w:val="33350E5F5D9947B2A6A663DAA90C2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8E30C-9A4C-4663-9067-93FA69EF5BDB}"/>
      </w:docPartPr>
      <w:docPartBody>
        <w:p w:rsidR="000603AE" w:rsidRDefault="0064478A" w:rsidP="0064478A">
          <w:pPr>
            <w:pStyle w:val="33350E5F5D9947B2A6A663DAA90C2B643"/>
          </w:pPr>
          <w:r w:rsidRPr="005E4A8E">
            <w:rPr>
              <w:b/>
              <w:sz w:val="20"/>
              <w:szCs w:val="20"/>
            </w:rPr>
            <w:t>[</w:t>
          </w:r>
          <w:r w:rsidRPr="005E4A8E">
            <w:rPr>
              <w:b/>
              <w:sz w:val="20"/>
              <w:szCs w:val="20"/>
              <w:highlight w:val="lightGray"/>
            </w:rPr>
            <w:t xml:space="preserve">Richtung: </w:t>
          </w:r>
          <w:r w:rsidRPr="007B4368">
            <w:rPr>
              <w:b/>
              <w:sz w:val="20"/>
              <w:szCs w:val="20"/>
              <w:highlight w:val="lightGray"/>
            </w:rPr>
            <w:t xml:space="preserve">A–B </w:t>
          </w:r>
          <w:r w:rsidRPr="007B4368">
            <w:rPr>
              <w:b/>
              <w:i/>
              <w:sz w:val="20"/>
              <w:szCs w:val="20"/>
              <w:highlight w:val="lightGray"/>
            </w:rPr>
            <w:t>und/oder</w:t>
          </w:r>
          <w:r w:rsidRPr="007B4368">
            <w:rPr>
              <w:b/>
              <w:sz w:val="20"/>
              <w:szCs w:val="20"/>
              <w:highlight w:val="lightGray"/>
            </w:rPr>
            <w:t xml:space="preserve"> B/C–A</w:t>
          </w:r>
          <w:r w:rsidRPr="005E4A8E">
            <w:rPr>
              <w:b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8A"/>
    <w:rsid w:val="000603AE"/>
    <w:rsid w:val="002920EB"/>
    <w:rsid w:val="0064478A"/>
    <w:rsid w:val="00851334"/>
    <w:rsid w:val="00D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478A"/>
    <w:rPr>
      <w:color w:val="808080"/>
    </w:rPr>
  </w:style>
  <w:style w:type="paragraph" w:customStyle="1" w:styleId="5C79972E50004402BA7864038C886C45">
    <w:name w:val="5C79972E50004402BA7864038C886C45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C79972E50004402BA7864038C886C451">
    <w:name w:val="5C79972E50004402BA7864038C886C4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">
    <w:name w:val="96A663BE3CED465A8C52CDE250D4FF9F"/>
    <w:rsid w:val="0064478A"/>
  </w:style>
  <w:style w:type="paragraph" w:customStyle="1" w:styleId="BFE6A58A390F40BD8C3FA2E3DC98974F">
    <w:name w:val="BFE6A58A390F40BD8C3FA2E3DC98974F"/>
    <w:rsid w:val="0064478A"/>
  </w:style>
  <w:style w:type="paragraph" w:customStyle="1" w:styleId="92976B8212834D8DAD58C2A6D8B80775">
    <w:name w:val="92976B8212834D8DAD58C2A6D8B80775"/>
    <w:rsid w:val="0064478A"/>
  </w:style>
  <w:style w:type="paragraph" w:customStyle="1" w:styleId="5C79972E50004402BA7864038C886C452">
    <w:name w:val="5C79972E50004402BA7864038C886C4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1">
    <w:name w:val="96A663BE3CED465A8C52CDE250D4FF9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1">
    <w:name w:val="BFE6A58A390F40BD8C3FA2E3DC98974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1">
    <w:name w:val="92976B8212834D8DAD58C2A6D8B8077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A4D173CE9244950B446E7554A23C568">
    <w:name w:val="5A4D173CE9244950B446E7554A23C568"/>
    <w:rsid w:val="0064478A"/>
  </w:style>
  <w:style w:type="paragraph" w:customStyle="1" w:styleId="4C19360B7E8F44A6B9DF9DFE16235C36">
    <w:name w:val="4C19360B7E8F44A6B9DF9DFE16235C36"/>
    <w:rsid w:val="0064478A"/>
  </w:style>
  <w:style w:type="paragraph" w:customStyle="1" w:styleId="1280A3FB60064AD0860F237FF684AC2C">
    <w:name w:val="1280A3FB60064AD0860F237FF684AC2C"/>
    <w:rsid w:val="0064478A"/>
  </w:style>
  <w:style w:type="paragraph" w:customStyle="1" w:styleId="C35FCC0FEFE94F7785888DC396FAC226">
    <w:name w:val="C35FCC0FEFE94F7785888DC396FAC226"/>
    <w:rsid w:val="0064478A"/>
  </w:style>
  <w:style w:type="paragraph" w:customStyle="1" w:styleId="33350E5F5D9947B2A6A663DAA90C2B64">
    <w:name w:val="33350E5F5D9947B2A6A663DAA90C2B64"/>
    <w:rsid w:val="0064478A"/>
  </w:style>
  <w:style w:type="paragraph" w:customStyle="1" w:styleId="C35FCC0FEFE94F7785888DC396FAC2261">
    <w:name w:val="C35FCC0FEFE94F7785888DC396FAC226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1">
    <w:name w:val="33350E5F5D9947B2A6A663DAA90C2B64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2">
    <w:name w:val="BFE6A58A390F40BD8C3FA2E3DC98974F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2">
    <w:name w:val="92976B8212834D8DAD58C2A6D8B8077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2">
    <w:name w:val="C35FCC0FEFE94F7785888DC396FAC226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2">
    <w:name w:val="33350E5F5D9947B2A6A663DAA90C2B64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3">
    <w:name w:val="BFE6A58A390F40BD8C3FA2E3DC98974F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3">
    <w:name w:val="92976B8212834D8DAD58C2A6D8B80775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3">
    <w:name w:val="C35FCC0FEFE94F7785888DC396FAC226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3">
    <w:name w:val="33350E5F5D9947B2A6A663DAA90C2B64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4">
    <w:name w:val="BFE6A58A390F40BD8C3FA2E3DC98974F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4">
    <w:name w:val="92976B8212834D8DAD58C2A6D8B80775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478A"/>
    <w:rPr>
      <w:color w:val="808080"/>
    </w:rPr>
  </w:style>
  <w:style w:type="paragraph" w:customStyle="1" w:styleId="5C79972E50004402BA7864038C886C45">
    <w:name w:val="5C79972E50004402BA7864038C886C45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C79972E50004402BA7864038C886C451">
    <w:name w:val="5C79972E50004402BA7864038C886C4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">
    <w:name w:val="96A663BE3CED465A8C52CDE250D4FF9F"/>
    <w:rsid w:val="0064478A"/>
  </w:style>
  <w:style w:type="paragraph" w:customStyle="1" w:styleId="BFE6A58A390F40BD8C3FA2E3DC98974F">
    <w:name w:val="BFE6A58A390F40BD8C3FA2E3DC98974F"/>
    <w:rsid w:val="0064478A"/>
  </w:style>
  <w:style w:type="paragraph" w:customStyle="1" w:styleId="92976B8212834D8DAD58C2A6D8B80775">
    <w:name w:val="92976B8212834D8DAD58C2A6D8B80775"/>
    <w:rsid w:val="0064478A"/>
  </w:style>
  <w:style w:type="paragraph" w:customStyle="1" w:styleId="5C79972E50004402BA7864038C886C452">
    <w:name w:val="5C79972E50004402BA7864038C886C4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1">
    <w:name w:val="96A663BE3CED465A8C52CDE250D4FF9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1">
    <w:name w:val="BFE6A58A390F40BD8C3FA2E3DC98974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1">
    <w:name w:val="92976B8212834D8DAD58C2A6D8B8077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A4D173CE9244950B446E7554A23C568">
    <w:name w:val="5A4D173CE9244950B446E7554A23C568"/>
    <w:rsid w:val="0064478A"/>
  </w:style>
  <w:style w:type="paragraph" w:customStyle="1" w:styleId="4C19360B7E8F44A6B9DF9DFE16235C36">
    <w:name w:val="4C19360B7E8F44A6B9DF9DFE16235C36"/>
    <w:rsid w:val="0064478A"/>
  </w:style>
  <w:style w:type="paragraph" w:customStyle="1" w:styleId="1280A3FB60064AD0860F237FF684AC2C">
    <w:name w:val="1280A3FB60064AD0860F237FF684AC2C"/>
    <w:rsid w:val="0064478A"/>
  </w:style>
  <w:style w:type="paragraph" w:customStyle="1" w:styleId="C35FCC0FEFE94F7785888DC396FAC226">
    <w:name w:val="C35FCC0FEFE94F7785888DC396FAC226"/>
    <w:rsid w:val="0064478A"/>
  </w:style>
  <w:style w:type="paragraph" w:customStyle="1" w:styleId="33350E5F5D9947B2A6A663DAA90C2B64">
    <w:name w:val="33350E5F5D9947B2A6A663DAA90C2B64"/>
    <w:rsid w:val="0064478A"/>
  </w:style>
  <w:style w:type="paragraph" w:customStyle="1" w:styleId="C35FCC0FEFE94F7785888DC396FAC2261">
    <w:name w:val="C35FCC0FEFE94F7785888DC396FAC226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1">
    <w:name w:val="33350E5F5D9947B2A6A663DAA90C2B64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2">
    <w:name w:val="BFE6A58A390F40BD8C3FA2E3DC98974F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2">
    <w:name w:val="92976B8212834D8DAD58C2A6D8B8077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2">
    <w:name w:val="C35FCC0FEFE94F7785888DC396FAC226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2">
    <w:name w:val="33350E5F5D9947B2A6A663DAA90C2B64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3">
    <w:name w:val="BFE6A58A390F40BD8C3FA2E3DC98974F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3">
    <w:name w:val="92976B8212834D8DAD58C2A6D8B80775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3">
    <w:name w:val="C35FCC0FEFE94F7785888DC396FAC226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3">
    <w:name w:val="33350E5F5D9947B2A6A663DAA90C2B64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4">
    <w:name w:val="BFE6A58A390F40BD8C3FA2E3DC98974F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4">
    <w:name w:val="92976B8212834D8DAD58C2A6D8B80775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Prüfungskopf:</vt:lpstr>
    </vt:vector>
  </TitlesOfParts>
  <Company>Zürcher Hochschule Winterthur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Prüfungskopf:</dc:title>
  <dc:creator>Davorin Barbaric</dc:creator>
  <cp:lastModifiedBy>Bösiger Marina (bosa)</cp:lastModifiedBy>
  <cp:revision>8</cp:revision>
  <cp:lastPrinted>2011-07-04T08:58:00Z</cp:lastPrinted>
  <dcterms:created xsi:type="dcterms:W3CDTF">2011-05-30T09:31:00Z</dcterms:created>
  <dcterms:modified xsi:type="dcterms:W3CDTF">2012-03-27T12:15:00Z</dcterms:modified>
</cp:coreProperties>
</file>