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2"/>
      </w:tblGrid>
      <w:tr w:rsidR="000B719A" w:rsidRPr="00EC6AB5" w14:paraId="596FE123" w14:textId="77777777" w:rsidTr="00B35923">
        <w:trPr>
          <w:trHeight w:val="12596"/>
        </w:trPr>
        <w:tc>
          <w:tcPr>
            <w:tcW w:w="8932" w:type="dxa"/>
          </w:tcPr>
          <w:p w14:paraId="48F6C7D3" w14:textId="26C1E921" w:rsidR="002D4772" w:rsidRPr="008A25AD" w:rsidRDefault="00E95F25" w:rsidP="002D4772">
            <w:pPr>
              <w:ind w:left="148" w:right="168"/>
              <w:rPr>
                <w:rFonts w:cs="Arial"/>
              </w:rPr>
            </w:pPr>
            <w:r w:rsidRPr="008A25AD">
              <w:rPr>
                <w:rFonts w:cs="Arial"/>
              </w:rPr>
              <w:t>Le Secrétariat d</w:t>
            </w:r>
            <w:r w:rsidR="00573ED5">
              <w:rPr>
                <w:rFonts w:cs="Arial"/>
              </w:rPr>
              <w:t>’</w:t>
            </w:r>
            <w:r w:rsidR="00850489">
              <w:rPr>
                <w:rFonts w:cs="Arial"/>
              </w:rPr>
              <w:t>É</w:t>
            </w:r>
            <w:r w:rsidRPr="008A25AD">
              <w:rPr>
                <w:rFonts w:cs="Arial"/>
              </w:rPr>
              <w:t>tat à l</w:t>
            </w:r>
            <w:r w:rsidR="00573ED5">
              <w:rPr>
                <w:rFonts w:cs="Arial"/>
              </w:rPr>
              <w:t>’</w:t>
            </w:r>
            <w:r w:rsidRPr="008A25AD">
              <w:rPr>
                <w:rFonts w:cs="Arial"/>
              </w:rPr>
              <w:t>économie SECO recherche de suite un</w:t>
            </w:r>
            <w:r w:rsidR="001A23E0">
              <w:rPr>
                <w:rFonts w:cs="Arial"/>
              </w:rPr>
              <w:t>/e collaboratrice/</w:t>
            </w:r>
            <w:proofErr w:type="spellStart"/>
            <w:r w:rsidR="001A23E0">
              <w:rPr>
                <w:rFonts w:cs="Arial"/>
              </w:rPr>
              <w:t>eur</w:t>
            </w:r>
            <w:proofErr w:type="spellEnd"/>
            <w:r w:rsidR="00EC6AB5">
              <w:rPr>
                <w:rFonts w:cs="Arial"/>
              </w:rPr>
              <w:t xml:space="preserve"> pour un</w:t>
            </w:r>
          </w:p>
          <w:p w14:paraId="3E5CD1BA" w14:textId="2BF7D4FB" w:rsidR="002D4772" w:rsidRPr="008A25AD" w:rsidRDefault="00EC6AB5" w:rsidP="002D4772">
            <w:pPr>
              <w:ind w:left="148" w:right="168"/>
              <w:rPr>
                <w:rFonts w:cs="Arial"/>
                <w:b/>
                <w:color w:val="FF0000"/>
                <w:sz w:val="28"/>
                <w:szCs w:val="28"/>
              </w:rPr>
            </w:pPr>
            <w:r w:rsidRPr="00EC6AB5">
              <w:rPr>
                <w:b/>
                <w:color w:val="FF0000"/>
                <w:sz w:val="28"/>
                <w:szCs w:val="28"/>
              </w:rPr>
              <w:t>Stage de traduction francophone et gestion des commandes</w:t>
            </w:r>
          </w:p>
          <w:p w14:paraId="09E6B1E1" w14:textId="77777777" w:rsidR="002D4772" w:rsidRPr="008A25AD" w:rsidRDefault="002D4772" w:rsidP="002D4772">
            <w:pPr>
              <w:ind w:left="148" w:right="168"/>
              <w:rPr>
                <w:rFonts w:cs="Arial"/>
              </w:rPr>
            </w:pPr>
            <w:r w:rsidRPr="008A25AD">
              <w:rPr>
                <w:rFonts w:cs="Arial"/>
              </w:rPr>
              <w:t>80</w:t>
            </w:r>
            <w:r w:rsidR="00573ED5">
              <w:rPr>
                <w:rFonts w:cs="Arial"/>
              </w:rPr>
              <w:t> </w:t>
            </w:r>
            <w:r w:rsidRPr="008A25AD">
              <w:rPr>
                <w:rFonts w:cs="Arial"/>
              </w:rPr>
              <w:t xml:space="preserve">% </w:t>
            </w:r>
            <w:r w:rsidR="00573ED5">
              <w:rPr>
                <w:rFonts w:cs="Arial"/>
              </w:rPr>
              <w:t>—</w:t>
            </w:r>
            <w:r w:rsidRPr="008A25AD">
              <w:rPr>
                <w:rFonts w:cs="Arial"/>
              </w:rPr>
              <w:t xml:space="preserve"> 100</w:t>
            </w:r>
            <w:r w:rsidR="00573ED5">
              <w:rPr>
                <w:rFonts w:cs="Arial"/>
              </w:rPr>
              <w:t> </w:t>
            </w:r>
            <w:r w:rsidRPr="008A25AD">
              <w:rPr>
                <w:rFonts w:cs="Arial"/>
              </w:rPr>
              <w:t>%</w:t>
            </w:r>
            <w:r w:rsidR="00573ED5">
              <w:rPr>
                <w:rFonts w:cs="Arial"/>
              </w:rPr>
              <w:t>/</w:t>
            </w:r>
            <w:r w:rsidRPr="008A25AD">
              <w:rPr>
                <w:rFonts w:cs="Arial"/>
              </w:rPr>
              <w:t>Bern</w:t>
            </w:r>
            <w:r w:rsidR="008A25AD" w:rsidRPr="008A25AD">
              <w:rPr>
                <w:rFonts w:cs="Arial"/>
              </w:rPr>
              <w:t>e</w:t>
            </w:r>
          </w:p>
          <w:p w14:paraId="7242A807" w14:textId="77777777" w:rsidR="002D4772" w:rsidRPr="008A25AD" w:rsidRDefault="008A25AD" w:rsidP="002D4772">
            <w:pPr>
              <w:ind w:left="148" w:right="168"/>
              <w:rPr>
                <w:sz w:val="21"/>
                <w:szCs w:val="21"/>
              </w:rPr>
            </w:pPr>
            <w:r w:rsidRPr="008A25AD">
              <w:rPr>
                <w:sz w:val="21"/>
                <w:szCs w:val="21"/>
              </w:rPr>
              <w:t>La Direction du travail du SECO fait partie intégrante du centre de compétence de la Confédération pour toutes les questions fondamentales relevant de la politique du marché du travail et de l’assurance-chômage</w:t>
            </w:r>
            <w:r w:rsidR="002D4772" w:rsidRPr="008A25AD">
              <w:rPr>
                <w:sz w:val="21"/>
                <w:szCs w:val="21"/>
              </w:rPr>
              <w:t xml:space="preserve">. </w:t>
            </w:r>
            <w:r w:rsidRPr="008A25AD">
              <w:rPr>
                <w:sz w:val="21"/>
                <w:szCs w:val="21"/>
              </w:rPr>
              <w:t xml:space="preserve">Le service de traduction a pour tâche de fournir rapidement une traduction précise et rigoureuse de textes touchant au domaine du travail pour son centre de prestations </w:t>
            </w:r>
            <w:r w:rsidR="00024149">
              <w:rPr>
                <w:sz w:val="21"/>
                <w:szCs w:val="21"/>
              </w:rPr>
              <w:t>«</w:t>
            </w:r>
            <w:r w:rsidR="00573ED5">
              <w:rPr>
                <w:rFonts w:ascii="Cambria Math" w:hAnsi="Cambria Math" w:cs="Cambria Math"/>
                <w:sz w:val="21"/>
                <w:szCs w:val="21"/>
              </w:rPr>
              <w:t> </w:t>
            </w:r>
            <w:r w:rsidRPr="008A25AD">
              <w:rPr>
                <w:sz w:val="21"/>
                <w:szCs w:val="21"/>
              </w:rPr>
              <w:t>Marché du travail et assurance-chômage</w:t>
            </w:r>
            <w:r w:rsidR="00573ED5">
              <w:rPr>
                <w:rFonts w:ascii="Cambria Math" w:hAnsi="Cambria Math" w:cs="Cambria Math"/>
                <w:sz w:val="21"/>
                <w:szCs w:val="21"/>
              </w:rPr>
              <w:t> </w:t>
            </w:r>
            <w:r w:rsidR="00024149">
              <w:rPr>
                <w:sz w:val="21"/>
                <w:szCs w:val="21"/>
              </w:rPr>
              <w:t>»</w:t>
            </w:r>
            <w:r w:rsidRPr="008A25AD">
              <w:rPr>
                <w:sz w:val="21"/>
                <w:szCs w:val="21"/>
              </w:rPr>
              <w:t>, lequel est chargé de la loi sur l</w:t>
            </w:r>
            <w:r w:rsidR="00573ED5">
              <w:rPr>
                <w:sz w:val="21"/>
                <w:szCs w:val="21"/>
              </w:rPr>
              <w:t>’</w:t>
            </w:r>
            <w:r w:rsidRPr="008A25AD">
              <w:rPr>
                <w:sz w:val="21"/>
                <w:szCs w:val="21"/>
              </w:rPr>
              <w:t>assurance-chômage et du service public de l’emploi.</w:t>
            </w:r>
          </w:p>
          <w:p w14:paraId="02350397" w14:textId="77777777" w:rsidR="002D4772" w:rsidRPr="008A25AD" w:rsidRDefault="002D4772" w:rsidP="002D4772">
            <w:pPr>
              <w:spacing w:before="0" w:line="240" w:lineRule="auto"/>
              <w:ind w:left="148" w:right="168"/>
              <w:rPr>
                <w:rFonts w:cs="Arial"/>
              </w:rPr>
            </w:pPr>
          </w:p>
          <w:tbl>
            <w:tblPr>
              <w:tblStyle w:val="Tabellenraster"/>
              <w:tblW w:w="12474" w:type="dxa"/>
              <w:tblInd w:w="148" w:type="dxa"/>
              <w:tblLayout w:type="fixed"/>
              <w:tblLook w:val="04A0" w:firstRow="1" w:lastRow="0" w:firstColumn="1" w:lastColumn="0" w:noHBand="0" w:noVBand="1"/>
            </w:tblPr>
            <w:tblGrid>
              <w:gridCol w:w="4067"/>
              <w:gridCol w:w="292"/>
              <w:gridCol w:w="4149"/>
              <w:gridCol w:w="3966"/>
            </w:tblGrid>
            <w:tr w:rsidR="002D4772" w:rsidRPr="008A25AD" w14:paraId="0C61FF69" w14:textId="77777777" w:rsidTr="005B1A8A">
              <w:tc>
                <w:tcPr>
                  <w:tcW w:w="4031" w:type="dxa"/>
                  <w:tcBorders>
                    <w:top w:val="nil"/>
                    <w:left w:val="nil"/>
                    <w:bottom w:val="nil"/>
                    <w:right w:val="nil"/>
                  </w:tcBorders>
                  <w:shd w:val="clear" w:color="auto" w:fill="F2F2F2" w:themeFill="background1" w:themeFillShade="F2"/>
                </w:tcPr>
                <w:p w14:paraId="46D772D3" w14:textId="77777777" w:rsidR="002D4772" w:rsidRPr="00534C13" w:rsidRDefault="00AB1C04" w:rsidP="002D4772">
                  <w:pPr>
                    <w:ind w:right="168"/>
                    <w:rPr>
                      <w:rFonts w:cs="Arial"/>
                      <w:b/>
                      <w:bCs/>
                    </w:rPr>
                  </w:pPr>
                  <w:r w:rsidRPr="00534C13">
                    <w:rPr>
                      <w:rFonts w:cs="Arial"/>
                      <w:b/>
                      <w:bCs/>
                    </w:rPr>
                    <w:t>VOS TÂCHES</w:t>
                  </w:r>
                </w:p>
                <w:p w14:paraId="525CE09F" w14:textId="0FC220A9" w:rsidR="00AB1C04" w:rsidRPr="005C0AED" w:rsidRDefault="00EC6AB5" w:rsidP="005C0AED">
                  <w:pPr>
                    <w:pStyle w:val="Listenabsatz"/>
                    <w:numPr>
                      <w:ilvl w:val="0"/>
                      <w:numId w:val="41"/>
                    </w:numPr>
                    <w:spacing w:before="0"/>
                    <w:ind w:right="170"/>
                    <w:rPr>
                      <w:rFonts w:cs="Arial"/>
                      <w:bCs/>
                    </w:rPr>
                  </w:pPr>
                  <w:proofErr w:type="gramStart"/>
                  <w:r>
                    <w:rPr>
                      <w:rFonts w:cs="Arial"/>
                      <w:bCs/>
                    </w:rPr>
                    <w:t>t</w:t>
                  </w:r>
                  <w:r w:rsidR="005C0AED">
                    <w:rPr>
                      <w:rFonts w:cs="Arial"/>
                      <w:bCs/>
                    </w:rPr>
                    <w:t>rad</w:t>
                  </w:r>
                  <w:r>
                    <w:rPr>
                      <w:rFonts w:cs="Arial"/>
                      <w:bCs/>
                    </w:rPr>
                    <w:t>uire</w:t>
                  </w:r>
                  <w:proofErr w:type="gramEnd"/>
                  <w:r w:rsidR="00AB1C04" w:rsidRPr="00534C13">
                    <w:rPr>
                      <w:rFonts w:cs="Arial"/>
                      <w:bCs/>
                    </w:rPr>
                    <w:t xml:space="preserve"> de l</w:t>
                  </w:r>
                  <w:r w:rsidR="00573ED5">
                    <w:rPr>
                      <w:rFonts w:cs="Arial"/>
                      <w:bCs/>
                    </w:rPr>
                    <w:t>’</w:t>
                  </w:r>
                  <w:r w:rsidR="00AB1C04" w:rsidRPr="00534C13">
                    <w:rPr>
                      <w:rFonts w:cs="Arial"/>
                      <w:bCs/>
                    </w:rPr>
                    <w:t xml:space="preserve">allemand vers le français des textes </w:t>
                  </w:r>
                  <w:r>
                    <w:t>de vulgarisation ou des documents complexes de nature technique, politique, scientifique, juridique, journalistique et administrative</w:t>
                  </w:r>
                </w:p>
                <w:p w14:paraId="448D88D5" w14:textId="18ABD189" w:rsidR="001D4DF4" w:rsidRPr="0009622A" w:rsidRDefault="00EC6AB5" w:rsidP="001D4DF4">
                  <w:pPr>
                    <w:pStyle w:val="Listenabsatz"/>
                    <w:numPr>
                      <w:ilvl w:val="0"/>
                      <w:numId w:val="41"/>
                    </w:numPr>
                    <w:spacing w:before="0"/>
                    <w:ind w:right="170"/>
                    <w:rPr>
                      <w:rFonts w:cs="Arial"/>
                      <w:bCs/>
                    </w:rPr>
                  </w:pPr>
                  <w:proofErr w:type="gramStart"/>
                  <w:r>
                    <w:t>réviser</w:t>
                  </w:r>
                  <w:proofErr w:type="gramEnd"/>
                  <w:r>
                    <w:t xml:space="preserve"> des traductions ou des textes rédigés directement par les spécialistes </w:t>
                  </w:r>
                </w:p>
                <w:p w14:paraId="25C6140B" w14:textId="3E6003A3" w:rsidR="001D4DF4" w:rsidRPr="00EC6AB5" w:rsidRDefault="00EC6AB5" w:rsidP="001D4DF4">
                  <w:pPr>
                    <w:pStyle w:val="Listenabsatz"/>
                    <w:numPr>
                      <w:ilvl w:val="0"/>
                      <w:numId w:val="41"/>
                    </w:numPr>
                    <w:spacing w:before="0"/>
                    <w:ind w:right="170"/>
                    <w:rPr>
                      <w:rFonts w:cs="Arial"/>
                      <w:bCs/>
                    </w:rPr>
                  </w:pPr>
                  <w:proofErr w:type="gramStart"/>
                  <w:r>
                    <w:t>participer</w:t>
                  </w:r>
                  <w:proofErr w:type="gramEnd"/>
                  <w:r>
                    <w:t xml:space="preserve"> aux travaux terminologiques</w:t>
                  </w:r>
                </w:p>
                <w:p w14:paraId="2EFBBE87" w14:textId="77777777" w:rsidR="00EC6AB5" w:rsidRPr="00EC6AB5" w:rsidRDefault="00EC6AB5" w:rsidP="001D4DF4">
                  <w:pPr>
                    <w:pStyle w:val="Listenabsatz"/>
                    <w:numPr>
                      <w:ilvl w:val="0"/>
                      <w:numId w:val="41"/>
                    </w:numPr>
                    <w:spacing w:before="0"/>
                    <w:ind w:right="170"/>
                    <w:rPr>
                      <w:rFonts w:cs="Arial"/>
                      <w:bCs/>
                    </w:rPr>
                  </w:pPr>
                  <w:proofErr w:type="gramStart"/>
                  <w:r>
                    <w:t>alimenter</w:t>
                  </w:r>
                  <w:proofErr w:type="gramEnd"/>
                  <w:r>
                    <w:t xml:space="preserve"> la banque de données du logiciel de TAO (STAR Transit) et participer aux projets du moment</w:t>
                  </w:r>
                </w:p>
                <w:p w14:paraId="04C73F6E" w14:textId="2567EA69" w:rsidR="00EC6AB5" w:rsidRPr="00534C13" w:rsidRDefault="00EC6AB5" w:rsidP="001D4DF4">
                  <w:pPr>
                    <w:pStyle w:val="Listenabsatz"/>
                    <w:numPr>
                      <w:ilvl w:val="0"/>
                      <w:numId w:val="41"/>
                    </w:numPr>
                    <w:spacing w:before="0"/>
                    <w:ind w:right="170"/>
                    <w:rPr>
                      <w:rFonts w:cs="Arial"/>
                      <w:bCs/>
                    </w:rPr>
                  </w:pPr>
                  <w:proofErr w:type="gramStart"/>
                  <w:r>
                    <w:t>soutenir</w:t>
                  </w:r>
                  <w:proofErr w:type="gramEnd"/>
                  <w:r>
                    <w:t xml:space="preserve"> l'équipe chargée de la gestion des commandes et des grands projet</w:t>
                  </w:r>
                </w:p>
              </w:tc>
              <w:tc>
                <w:tcPr>
                  <w:tcW w:w="289" w:type="dxa"/>
                  <w:tcBorders>
                    <w:top w:val="nil"/>
                    <w:left w:val="nil"/>
                    <w:bottom w:val="nil"/>
                    <w:right w:val="nil"/>
                  </w:tcBorders>
                  <w:shd w:val="clear" w:color="auto" w:fill="FFFFFF" w:themeFill="background1"/>
                </w:tcPr>
                <w:p w14:paraId="6AD90F96" w14:textId="77777777" w:rsidR="002D4772" w:rsidRPr="008A25AD" w:rsidRDefault="002D4772" w:rsidP="002D4772">
                  <w:pPr>
                    <w:ind w:right="168"/>
                    <w:rPr>
                      <w:rFonts w:cs="Arial"/>
                      <w:bCs/>
                    </w:rPr>
                  </w:pPr>
                </w:p>
              </w:tc>
              <w:tc>
                <w:tcPr>
                  <w:tcW w:w="4111" w:type="dxa"/>
                  <w:tcBorders>
                    <w:top w:val="nil"/>
                    <w:left w:val="nil"/>
                    <w:bottom w:val="nil"/>
                    <w:right w:val="nil"/>
                  </w:tcBorders>
                  <w:shd w:val="clear" w:color="auto" w:fill="F2F2F2" w:themeFill="background1" w:themeFillShade="F2"/>
                </w:tcPr>
                <w:p w14:paraId="2437E947" w14:textId="77777777" w:rsidR="002D4772" w:rsidRPr="008A25AD" w:rsidRDefault="00534C13" w:rsidP="002D4772">
                  <w:pPr>
                    <w:ind w:right="168"/>
                    <w:rPr>
                      <w:rFonts w:cs="Arial"/>
                      <w:b/>
                      <w:bCs/>
                    </w:rPr>
                  </w:pPr>
                  <w:r>
                    <w:rPr>
                      <w:rFonts w:cs="Arial"/>
                      <w:b/>
                      <w:bCs/>
                    </w:rPr>
                    <w:t>VOS COMPÉTENCES</w:t>
                  </w:r>
                </w:p>
                <w:p w14:paraId="44AF48E8" w14:textId="6F5A8E68" w:rsidR="00EC6AB5" w:rsidRPr="00EC6AB5" w:rsidRDefault="00EC6AB5" w:rsidP="00EC6AB5">
                  <w:pPr>
                    <w:pStyle w:val="Listenabsatz"/>
                    <w:numPr>
                      <w:ilvl w:val="0"/>
                      <w:numId w:val="40"/>
                    </w:numPr>
                    <w:ind w:left="420" w:hanging="442"/>
                    <w:rPr>
                      <w:szCs w:val="22"/>
                    </w:rPr>
                  </w:pPr>
                  <w:proofErr w:type="spellStart"/>
                  <w:proofErr w:type="gramStart"/>
                  <w:r>
                    <w:t>bachelor</w:t>
                  </w:r>
                  <w:proofErr w:type="spellEnd"/>
                  <w:proofErr w:type="gramEnd"/>
                  <w:r>
                    <w:t xml:space="preserve"> ou master</w:t>
                  </w:r>
                  <w:r w:rsidR="002425E2">
                    <w:t xml:space="preserve"> en cours ou</w:t>
                  </w:r>
                  <w:r>
                    <w:t xml:space="preserve"> achevé </w:t>
                  </w:r>
                  <w:r w:rsidR="00EF0F82">
                    <w:t xml:space="preserve">il y a moins d'un an </w:t>
                  </w:r>
                  <w:r>
                    <w:t xml:space="preserve">en traduction ou en langues appliquées </w:t>
                  </w:r>
                </w:p>
                <w:p w14:paraId="42A28AFF" w14:textId="21B1C55C" w:rsidR="002425E2" w:rsidRPr="002425E2" w:rsidRDefault="00EC6AB5" w:rsidP="002425E2">
                  <w:pPr>
                    <w:pStyle w:val="Listenabsatz"/>
                    <w:numPr>
                      <w:ilvl w:val="0"/>
                      <w:numId w:val="40"/>
                    </w:numPr>
                    <w:ind w:left="420"/>
                    <w:rPr>
                      <w:szCs w:val="22"/>
                    </w:rPr>
                  </w:pPr>
                  <w:proofErr w:type="gramStart"/>
                  <w:r>
                    <w:t>sens</w:t>
                  </w:r>
                  <w:proofErr w:type="gramEnd"/>
                  <w:r>
                    <w:t xml:space="preserve"> des responsabilités, esprit d'équipe, regard autocritique, autonomie, résistance au stress, flexibilité, grande vivacité d'esprit, sens de l'organisation et des négociations</w:t>
                  </w:r>
                </w:p>
                <w:p w14:paraId="5A554F6E" w14:textId="07D70FF6" w:rsidR="002425E2" w:rsidRPr="002425E2" w:rsidRDefault="002425E2" w:rsidP="002425E2">
                  <w:pPr>
                    <w:pStyle w:val="Listenabsatz"/>
                    <w:numPr>
                      <w:ilvl w:val="0"/>
                      <w:numId w:val="43"/>
                    </w:numPr>
                    <w:ind w:left="420"/>
                    <w:rPr>
                      <w:szCs w:val="22"/>
                    </w:rPr>
                  </w:pPr>
                  <w:r>
                    <w:rPr>
                      <w:szCs w:val="22"/>
                    </w:rPr>
                    <w:t>Capacité à travailler de manière autonome et à s’intégrer dans une petite équipe</w:t>
                  </w:r>
                </w:p>
                <w:p w14:paraId="3C17741D" w14:textId="1319A147" w:rsidR="00C22BF2" w:rsidRPr="008A25AD" w:rsidRDefault="00EC6AB5" w:rsidP="00C22BF2">
                  <w:pPr>
                    <w:pStyle w:val="Listenabsatz"/>
                    <w:numPr>
                      <w:ilvl w:val="0"/>
                      <w:numId w:val="40"/>
                    </w:numPr>
                    <w:ind w:left="420"/>
                    <w:rPr>
                      <w:szCs w:val="22"/>
                    </w:rPr>
                  </w:pPr>
                  <w:proofErr w:type="gramStart"/>
                  <w:r>
                    <w:t>aisance</w:t>
                  </w:r>
                  <w:proofErr w:type="gramEnd"/>
                  <w:r>
                    <w:t xml:space="preserve"> rédactionnelle </w:t>
                  </w:r>
                </w:p>
                <w:p w14:paraId="6ACE5852" w14:textId="555C7196" w:rsidR="00C22BF2" w:rsidRPr="008A25AD" w:rsidRDefault="00EC6AB5" w:rsidP="00CD58DF">
                  <w:pPr>
                    <w:pStyle w:val="Listenabsatz"/>
                    <w:numPr>
                      <w:ilvl w:val="0"/>
                      <w:numId w:val="40"/>
                    </w:numPr>
                    <w:ind w:left="420"/>
                    <w:rPr>
                      <w:szCs w:val="22"/>
                    </w:rPr>
                  </w:pPr>
                  <w:proofErr w:type="gramStart"/>
                  <w:r>
                    <w:t>capacité</w:t>
                  </w:r>
                  <w:proofErr w:type="gramEnd"/>
                  <w:r>
                    <w:t xml:space="preserve"> à utiliser les outils de TAO (STAR Transit, </w:t>
                  </w:r>
                  <w:proofErr w:type="spellStart"/>
                  <w:r>
                    <w:t>TermStar</w:t>
                  </w:r>
                  <w:proofErr w:type="spellEnd"/>
                  <w:r>
                    <w:t>...) de manière autonome tout en rendant des textes d'une qualité irréprochable</w:t>
                  </w:r>
                </w:p>
              </w:tc>
              <w:tc>
                <w:tcPr>
                  <w:tcW w:w="3930" w:type="dxa"/>
                  <w:tcBorders>
                    <w:top w:val="nil"/>
                    <w:left w:val="nil"/>
                    <w:bottom w:val="nil"/>
                    <w:right w:val="nil"/>
                  </w:tcBorders>
                </w:tcPr>
                <w:p w14:paraId="091F2F30" w14:textId="77777777" w:rsidR="002D4772" w:rsidRPr="008A25AD" w:rsidRDefault="002D4772" w:rsidP="002D4772">
                  <w:pPr>
                    <w:ind w:right="168"/>
                    <w:rPr>
                      <w:rFonts w:cs="Arial"/>
                      <w:bCs/>
                    </w:rPr>
                  </w:pPr>
                </w:p>
              </w:tc>
            </w:tr>
          </w:tbl>
          <w:p w14:paraId="269010C0" w14:textId="77777777" w:rsidR="002D4772" w:rsidRPr="008A25AD" w:rsidRDefault="002D4772" w:rsidP="002D4772">
            <w:pPr>
              <w:spacing w:before="60"/>
              <w:ind w:left="147" w:right="170"/>
              <w:rPr>
                <w:rFonts w:cs="Arial"/>
                <w:bCs/>
              </w:rPr>
            </w:pPr>
            <w:r w:rsidRPr="008A25AD">
              <w:rPr>
                <w:rFonts w:cs="Arial"/>
                <w:bCs/>
              </w:rPr>
              <w:t>___________________________________________________________________</w:t>
            </w:r>
          </w:p>
          <w:p w14:paraId="7FDF52AA" w14:textId="77777777" w:rsidR="002D4772" w:rsidRPr="008A25AD" w:rsidRDefault="001A303D" w:rsidP="002D4772">
            <w:pPr>
              <w:spacing w:before="60"/>
              <w:ind w:left="147" w:right="170"/>
              <w:rPr>
                <w:rFonts w:cs="Arial"/>
                <w:b/>
                <w:bCs/>
              </w:rPr>
            </w:pPr>
            <w:r>
              <w:rPr>
                <w:rFonts w:cs="Arial"/>
                <w:b/>
                <w:bCs/>
              </w:rPr>
              <w:t>Contac</w:t>
            </w:r>
            <w:r w:rsidR="002D4772" w:rsidRPr="008A25AD">
              <w:rPr>
                <w:rFonts w:cs="Arial"/>
                <w:b/>
                <w:bCs/>
              </w:rPr>
              <w:t>t</w:t>
            </w:r>
          </w:p>
          <w:p w14:paraId="35733773" w14:textId="026E3CC9" w:rsidR="002D4772" w:rsidRDefault="001A303D" w:rsidP="002D4772">
            <w:pPr>
              <w:ind w:left="148" w:right="168"/>
              <w:rPr>
                <w:rFonts w:cs="Arial"/>
                <w:bCs/>
              </w:rPr>
            </w:pPr>
            <w:r w:rsidRPr="00D975FF">
              <w:rPr>
                <w:rFonts w:cs="Arial"/>
                <w:bCs/>
              </w:rPr>
              <w:t xml:space="preserve">Pour tout renseignement complémentaire, veuillez vous adresser à </w:t>
            </w:r>
            <w:r w:rsidR="007D6FF6" w:rsidRPr="00D975FF">
              <w:rPr>
                <w:rFonts w:cs="Arial"/>
                <w:bCs/>
              </w:rPr>
              <w:t>Nadine Jasinski</w:t>
            </w:r>
            <w:r w:rsidR="002D4772" w:rsidRPr="00D975FF">
              <w:rPr>
                <w:rFonts w:cs="Arial"/>
                <w:bCs/>
              </w:rPr>
              <w:t xml:space="preserve">, </w:t>
            </w:r>
            <w:r w:rsidR="00EC6AB5">
              <w:rPr>
                <w:rFonts w:cs="Arial"/>
                <w:bCs/>
              </w:rPr>
              <w:t>responsable</w:t>
            </w:r>
            <w:r w:rsidR="008004ED">
              <w:rPr>
                <w:rFonts w:cs="Arial"/>
                <w:bCs/>
              </w:rPr>
              <w:t xml:space="preserve"> </w:t>
            </w:r>
            <w:r w:rsidRPr="00D975FF">
              <w:rPr>
                <w:rFonts w:cs="Arial"/>
                <w:bCs/>
              </w:rPr>
              <w:t>du Service linguistique</w:t>
            </w:r>
            <w:r w:rsidR="002D4772" w:rsidRPr="00D975FF">
              <w:rPr>
                <w:rFonts w:cs="Arial"/>
                <w:bCs/>
              </w:rPr>
              <w:t xml:space="preserve">, </w:t>
            </w:r>
            <w:hyperlink r:id="rId10" w:history="1">
              <w:r w:rsidR="007D6FF6" w:rsidRPr="00C17631">
                <w:rPr>
                  <w:rStyle w:val="Hyperlink"/>
                  <w:rFonts w:cs="Arial"/>
                  <w:bCs/>
                  <w:u w:val="none"/>
                </w:rPr>
                <w:t>nadine.jasinski@seco.admin.ch</w:t>
              </w:r>
            </w:hyperlink>
            <w:r w:rsidR="00EC6AB5" w:rsidRPr="00C17631">
              <w:t>,</w:t>
            </w:r>
            <w:r w:rsidR="00EC6AB5" w:rsidRPr="00EC6AB5">
              <w:t xml:space="preserve"> +41</w:t>
            </w:r>
            <w:r w:rsidR="00C17631">
              <w:t xml:space="preserve"> (0)</w:t>
            </w:r>
            <w:r w:rsidR="00EC6AB5" w:rsidRPr="00EC6AB5">
              <w:t>58</w:t>
            </w:r>
            <w:r w:rsidR="00C17631">
              <w:t xml:space="preserve"> </w:t>
            </w:r>
            <w:r w:rsidR="00EC6AB5" w:rsidRPr="00EC6AB5">
              <w:t>463</w:t>
            </w:r>
            <w:r w:rsidR="00C17631">
              <w:t xml:space="preserve"> </w:t>
            </w:r>
            <w:r w:rsidR="00EC6AB5" w:rsidRPr="00EC6AB5">
              <w:t>85</w:t>
            </w:r>
            <w:r w:rsidR="00C17631">
              <w:t xml:space="preserve"> </w:t>
            </w:r>
            <w:r w:rsidR="00EC6AB5" w:rsidRPr="00EC6AB5">
              <w:t>71</w:t>
            </w:r>
            <w:r w:rsidR="002D4772" w:rsidRPr="00D975FF">
              <w:rPr>
                <w:rFonts w:cs="Arial"/>
                <w:bCs/>
              </w:rPr>
              <w:t>.</w:t>
            </w:r>
          </w:p>
          <w:p w14:paraId="5A1E8FA9" w14:textId="0C5EDC55" w:rsidR="00556F41" w:rsidRPr="008A25AD" w:rsidRDefault="00556F41" w:rsidP="002D4772">
            <w:pPr>
              <w:ind w:left="148" w:right="168"/>
              <w:rPr>
                <w:rFonts w:cs="Arial"/>
                <w:bCs/>
              </w:rPr>
            </w:pPr>
            <w:r>
              <w:t>Pour pouvoir effectuer un stage dans l'administration fédérale, vous devez avoir obtenu votre diplôme de fin d'études il y a moins d'un an.</w:t>
            </w:r>
          </w:p>
          <w:p w14:paraId="2022FBA4" w14:textId="148C3A75" w:rsidR="002D4772" w:rsidRPr="008A25AD" w:rsidRDefault="00EC6AB5" w:rsidP="002D4772">
            <w:pPr>
              <w:ind w:left="148" w:right="168"/>
              <w:rPr>
                <w:rFonts w:cs="Arial"/>
                <w:bCs/>
              </w:rPr>
            </w:pPr>
            <w:r>
              <w:t>Le stage est limité à un an. L'entrée en fonction est prévue au 1</w:t>
            </w:r>
            <w:r w:rsidRPr="00EC6AB5">
              <w:rPr>
                <w:vertAlign w:val="superscript"/>
              </w:rPr>
              <w:t>er</w:t>
            </w:r>
            <w:r>
              <w:t> février 2024.</w:t>
            </w:r>
          </w:p>
          <w:p w14:paraId="3B702CB5" w14:textId="739A583F" w:rsidR="00895E38" w:rsidRPr="00EC6AB5" w:rsidRDefault="002D4772" w:rsidP="00EC6AB5">
            <w:pPr>
              <w:spacing w:before="0"/>
              <w:ind w:left="148" w:right="168"/>
              <w:rPr>
                <w:rFonts w:cs="Arial"/>
                <w:bCs/>
              </w:rPr>
            </w:pPr>
            <w:r w:rsidRPr="008A25AD">
              <w:rPr>
                <w:rFonts w:cs="Arial"/>
                <w:bCs/>
              </w:rPr>
              <w:t>_________________________________________________________________</w:t>
            </w:r>
          </w:p>
        </w:tc>
      </w:tr>
    </w:tbl>
    <w:p w14:paraId="341CDD33" w14:textId="77777777" w:rsidR="000B719A" w:rsidRPr="00D975FF" w:rsidRDefault="000B719A" w:rsidP="00E95F25">
      <w:pPr>
        <w:rPr>
          <w:szCs w:val="22"/>
          <w:lang w:val="it-CH"/>
        </w:rPr>
      </w:pPr>
    </w:p>
    <w:sectPr w:rsidR="000B719A" w:rsidRPr="00D975FF" w:rsidSect="000C4F46">
      <w:footerReference w:type="default" r:id="rId11"/>
      <w:headerReference w:type="first" r:id="rId12"/>
      <w:footerReference w:type="first" r:id="rId13"/>
      <w:pgSz w:w="11906" w:h="16838" w:code="9"/>
      <w:pgMar w:top="709" w:right="1134" w:bottom="1079" w:left="1701" w:header="680" w:footer="17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99EC" w14:textId="77777777" w:rsidR="006D5161" w:rsidRDefault="006D5161">
      <w:r>
        <w:separator/>
      </w:r>
    </w:p>
  </w:endnote>
  <w:endnote w:type="continuationSeparator" w:id="0">
    <w:p w14:paraId="73736A35" w14:textId="77777777" w:rsidR="006D5161" w:rsidRDefault="006D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0" w:type="dxa"/>
      <w:tblLayout w:type="fixed"/>
      <w:tblLook w:val="01E0" w:firstRow="1" w:lastRow="1" w:firstColumn="1" w:lastColumn="1" w:noHBand="0" w:noVBand="0"/>
    </w:tblPr>
    <w:tblGrid>
      <w:gridCol w:w="4634"/>
      <w:gridCol w:w="5256"/>
    </w:tblGrid>
    <w:tr w:rsidR="000B719A" w14:paraId="5D70AB20" w14:textId="77777777">
      <w:trPr>
        <w:trHeight w:val="567"/>
      </w:trPr>
      <w:tc>
        <w:tcPr>
          <w:tcW w:w="4634" w:type="dxa"/>
          <w:vAlign w:val="bottom"/>
        </w:tcPr>
        <w:p w14:paraId="7E2C6393" w14:textId="77777777" w:rsidR="000B719A" w:rsidRDefault="00D67AFD">
          <w:pPr>
            <w:pStyle w:val="zzPfad"/>
          </w:pPr>
          <w:r>
            <w:fldChar w:fldCharType="begin"/>
          </w:r>
          <w:r>
            <w:instrText xml:space="preserve"> DOCPROPERTY  FSC#COOELAK@1.1001:FileReference  \* MERGEFORMAT </w:instrText>
          </w:r>
          <w:r>
            <w:fldChar w:fldCharType="separate"/>
          </w:r>
          <w:r w:rsidR="00024149">
            <w:t>112.5-00373</w:t>
          </w:r>
          <w:r>
            <w:fldChar w:fldCharType="end"/>
          </w:r>
        </w:p>
      </w:tc>
      <w:tc>
        <w:tcPr>
          <w:tcW w:w="5256" w:type="dxa"/>
        </w:tcPr>
        <w:p w14:paraId="07F50294" w14:textId="77777777" w:rsidR="000B719A" w:rsidRDefault="00475985">
          <w:pPr>
            <w:pStyle w:val="zzSeite"/>
          </w:pPr>
          <w:r>
            <w:fldChar w:fldCharType="begin"/>
          </w:r>
          <w:r>
            <w:instrText xml:space="preserve"> PAGE </w:instrText>
          </w:r>
          <w:r>
            <w:fldChar w:fldCharType="separate"/>
          </w:r>
          <w:r w:rsidR="00573ED5">
            <w:rPr>
              <w:noProof/>
            </w:rPr>
            <w:t>2</w:t>
          </w:r>
          <w:r>
            <w:fldChar w:fldCharType="end"/>
          </w:r>
          <w:r>
            <w:t>/</w:t>
          </w:r>
          <w:r w:rsidR="00D67AFD">
            <w:fldChar w:fldCharType="begin"/>
          </w:r>
          <w:r w:rsidR="00D67AFD">
            <w:instrText xml:space="preserve"> NUMPAGES </w:instrText>
          </w:r>
          <w:r w:rsidR="00D67AFD">
            <w:fldChar w:fldCharType="separate"/>
          </w:r>
          <w:r w:rsidR="00573ED5">
            <w:rPr>
              <w:noProof/>
            </w:rPr>
            <w:t>2</w:t>
          </w:r>
          <w:r w:rsidR="00D67AFD">
            <w:rPr>
              <w:noProof/>
            </w:rPr>
            <w:fldChar w:fldCharType="end"/>
          </w:r>
        </w:p>
      </w:tc>
    </w:tr>
  </w:tbl>
  <w:p w14:paraId="4661CFC7" w14:textId="77777777" w:rsidR="000B719A" w:rsidRDefault="000B71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5029"/>
    </w:tblGrid>
    <w:tr w:rsidR="003A556A" w14:paraId="0A4DC189" w14:textId="77777777">
      <w:trPr>
        <w:trHeight w:val="539"/>
      </w:trPr>
      <w:tc>
        <w:tcPr>
          <w:tcW w:w="5029" w:type="dxa"/>
        </w:tcPr>
        <w:p w14:paraId="1FA4A4AA" w14:textId="77777777" w:rsidR="003A556A" w:rsidRDefault="003A556A">
          <w:pPr>
            <w:pStyle w:val="Fuzeile"/>
          </w:pPr>
        </w:p>
      </w:tc>
    </w:tr>
  </w:tbl>
  <w:p w14:paraId="64066BF3" w14:textId="77777777" w:rsidR="000B719A" w:rsidRDefault="000B719A">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AD11" w14:textId="77777777" w:rsidR="006D5161" w:rsidRDefault="006D5161">
      <w:r>
        <w:separator/>
      </w:r>
    </w:p>
  </w:footnote>
  <w:footnote w:type="continuationSeparator" w:id="0">
    <w:p w14:paraId="5E064C0E" w14:textId="77777777" w:rsidR="006D5161" w:rsidRDefault="006D5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10" w:type="dxa"/>
      <w:tblLook w:val="01E0" w:firstRow="1" w:lastRow="1" w:firstColumn="1" w:lastColumn="1" w:noHBand="0" w:noVBand="0"/>
    </w:tblPr>
    <w:tblGrid>
      <w:gridCol w:w="4763"/>
      <w:gridCol w:w="4605"/>
    </w:tblGrid>
    <w:tr w:rsidR="000B719A" w14:paraId="447646D0" w14:textId="77777777">
      <w:trPr>
        <w:cantSplit/>
        <w:trHeight w:val="1843"/>
      </w:trPr>
      <w:tc>
        <w:tcPr>
          <w:tcW w:w="4763" w:type="dxa"/>
        </w:tcPr>
        <w:p w14:paraId="39F51ECC" w14:textId="77777777" w:rsidR="000B719A" w:rsidRDefault="00475985">
          <w:pPr>
            <w:pStyle w:val="Kopfzeile"/>
          </w:pPr>
          <w:r>
            <w:rPr>
              <w:lang w:val="en-US" w:eastAsia="en-US"/>
            </w:rPr>
            <w:drawing>
              <wp:anchor distT="0" distB="0" distL="114300" distR="114300" simplePos="0" relativeHeight="251658240" behindDoc="0" locked="0" layoutInCell="1" allowOverlap="0" wp14:anchorId="52919228" wp14:editId="35A0F52E">
                <wp:simplePos x="0" y="0"/>
                <wp:positionH relativeFrom="column">
                  <wp:posOffset>-62230</wp:posOffset>
                </wp:positionH>
                <wp:positionV relativeFrom="paragraph">
                  <wp:posOffset>-11430</wp:posOffset>
                </wp:positionV>
                <wp:extent cx="1981200" cy="647700"/>
                <wp:effectExtent l="0" t="0" r="0" b="0"/>
                <wp:wrapNone/>
                <wp:docPr id="31" name="LogoCOL"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 descr="Logo_co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5" w:type="dxa"/>
        </w:tcPr>
        <w:p w14:paraId="0BAB588C" w14:textId="77777777" w:rsidR="000B719A" w:rsidRPr="00D975FF" w:rsidRDefault="001075D0">
          <w:pPr>
            <w:pStyle w:val="zzKopfDept"/>
            <w:rPr>
              <w:highlight w:val="lightGray"/>
              <w:lang w:val="fr-CH"/>
            </w:rPr>
          </w:pPr>
          <w:r w:rsidRPr="00D975FF">
            <w:rPr>
              <w:lang w:val="fr-CH"/>
            </w:rPr>
            <w:t>Département fédéral de l’économie,</w:t>
          </w:r>
        </w:p>
        <w:p w14:paraId="47709D92" w14:textId="77777777" w:rsidR="000B719A" w:rsidRPr="00D975FF" w:rsidRDefault="001075D0">
          <w:pPr>
            <w:pStyle w:val="zzKopfDept"/>
            <w:rPr>
              <w:highlight w:val="darkCyan"/>
              <w:lang w:val="fr-CH"/>
            </w:rPr>
          </w:pPr>
          <w:r w:rsidRPr="00D975FF">
            <w:rPr>
              <w:lang w:val="fr-CH"/>
            </w:rPr>
            <w:t>de la formation et de la recherche DEFR</w:t>
          </w:r>
        </w:p>
        <w:p w14:paraId="4659B20C" w14:textId="77777777" w:rsidR="000B719A" w:rsidRPr="00D975FF" w:rsidRDefault="001075D0">
          <w:pPr>
            <w:pStyle w:val="zzKopfOE"/>
            <w:rPr>
              <w:b/>
              <w:highlight w:val="lightGray"/>
              <w:lang w:val="fr-CH"/>
            </w:rPr>
          </w:pPr>
          <w:r w:rsidRPr="00D975FF">
            <w:rPr>
              <w:b/>
              <w:lang w:val="fr-CH"/>
            </w:rPr>
            <w:t>Secrétariat d’Etat à l’économie SECO</w:t>
          </w:r>
        </w:p>
        <w:p w14:paraId="7A103F30" w14:textId="77777777" w:rsidR="000B719A" w:rsidRPr="00D975FF" w:rsidRDefault="001075D0">
          <w:pPr>
            <w:pStyle w:val="zzKopfOE"/>
            <w:rPr>
              <w:highlight w:val="darkCyan"/>
              <w:lang w:val="fr-CH"/>
            </w:rPr>
          </w:pPr>
          <w:r w:rsidRPr="00D975FF">
            <w:rPr>
              <w:lang w:val="fr-CH"/>
            </w:rPr>
            <w:t>Organisation, droit et accréditation</w:t>
          </w:r>
        </w:p>
        <w:p w14:paraId="5C55038E" w14:textId="77777777" w:rsidR="000B719A" w:rsidRDefault="001075D0">
          <w:pPr>
            <w:pStyle w:val="zzKopfOE"/>
            <w:rPr>
              <w:lang w:eastAsia="de-CH"/>
            </w:rPr>
          </w:pPr>
          <w:r>
            <w:rPr>
              <w:lang w:val="de-DE"/>
            </w:rPr>
            <w:t>Personne</w:t>
          </w:r>
          <w:r w:rsidR="00475985">
            <w:rPr>
              <w:lang w:val="de-DE"/>
            </w:rPr>
            <w:t>l</w:t>
          </w:r>
        </w:p>
      </w:tc>
    </w:tr>
  </w:tbl>
  <w:p w14:paraId="08876671" w14:textId="77777777" w:rsidR="000B719A" w:rsidRDefault="000B719A">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0ABD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0E95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A0F0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607E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3247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4E32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30CD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20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D46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ACB9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25579"/>
    <w:multiLevelType w:val="hybridMultilevel"/>
    <w:tmpl w:val="A5263B7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7550E4"/>
    <w:multiLevelType w:val="hybridMultilevel"/>
    <w:tmpl w:val="3488A740"/>
    <w:lvl w:ilvl="0" w:tplc="D466D2DA">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AE631C"/>
    <w:multiLevelType w:val="hybridMultilevel"/>
    <w:tmpl w:val="04B841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F6B08C5"/>
    <w:multiLevelType w:val="hybridMultilevel"/>
    <w:tmpl w:val="EC1464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FE3708F"/>
    <w:multiLevelType w:val="hybridMultilevel"/>
    <w:tmpl w:val="763A2F96"/>
    <w:lvl w:ilvl="0" w:tplc="CA1070E0">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7722D4"/>
    <w:multiLevelType w:val="hybridMultilevel"/>
    <w:tmpl w:val="B4C0A27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EC470C"/>
    <w:multiLevelType w:val="hybridMultilevel"/>
    <w:tmpl w:val="B09279C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274E1A"/>
    <w:multiLevelType w:val="multilevel"/>
    <w:tmpl w:val="F68E2752"/>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0"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BA59DD"/>
    <w:multiLevelType w:val="hybridMultilevel"/>
    <w:tmpl w:val="71043FD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265F05"/>
    <w:multiLevelType w:val="hybridMultilevel"/>
    <w:tmpl w:val="3C18D8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3B35F3A"/>
    <w:multiLevelType w:val="hybridMultilevel"/>
    <w:tmpl w:val="245C5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26F76"/>
    <w:multiLevelType w:val="hybridMultilevel"/>
    <w:tmpl w:val="87460E3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40645"/>
    <w:multiLevelType w:val="hybridMultilevel"/>
    <w:tmpl w:val="7056315E"/>
    <w:lvl w:ilvl="0" w:tplc="B0809C40">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7"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8" w15:restartNumberingAfterBreak="0">
    <w:nsid w:val="6A4E7EDD"/>
    <w:multiLevelType w:val="hybridMultilevel"/>
    <w:tmpl w:val="4BC094C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7D6028"/>
    <w:multiLevelType w:val="hybridMultilevel"/>
    <w:tmpl w:val="6C5472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F1242A7"/>
    <w:multiLevelType w:val="hybridMultilevel"/>
    <w:tmpl w:val="DC7C08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7721C77"/>
    <w:multiLevelType w:val="hybridMultilevel"/>
    <w:tmpl w:val="6E900486"/>
    <w:lvl w:ilvl="0" w:tplc="02DE6A7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2F006B"/>
    <w:multiLevelType w:val="hybridMultilevel"/>
    <w:tmpl w:val="4D6EE70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29267971">
    <w:abstractNumId w:val="11"/>
  </w:num>
  <w:num w:numId="2" w16cid:durableId="98262169">
    <w:abstractNumId w:val="27"/>
  </w:num>
  <w:num w:numId="3" w16cid:durableId="956763969">
    <w:abstractNumId w:val="33"/>
  </w:num>
  <w:num w:numId="4" w16cid:durableId="213320574">
    <w:abstractNumId w:val="20"/>
  </w:num>
  <w:num w:numId="5" w16cid:durableId="1355157660">
    <w:abstractNumId w:val="19"/>
  </w:num>
  <w:num w:numId="6" w16cid:durableId="1043138150">
    <w:abstractNumId w:val="19"/>
  </w:num>
  <w:num w:numId="7" w16cid:durableId="897476350">
    <w:abstractNumId w:val="19"/>
  </w:num>
  <w:num w:numId="8" w16cid:durableId="1851211828">
    <w:abstractNumId w:val="19"/>
  </w:num>
  <w:num w:numId="9" w16cid:durableId="2106263226">
    <w:abstractNumId w:val="19"/>
  </w:num>
  <w:num w:numId="10" w16cid:durableId="2076855493">
    <w:abstractNumId w:val="19"/>
  </w:num>
  <w:num w:numId="11" w16cid:durableId="816840828">
    <w:abstractNumId w:val="19"/>
  </w:num>
  <w:num w:numId="12" w16cid:durableId="297690508">
    <w:abstractNumId w:val="19"/>
  </w:num>
  <w:num w:numId="13" w16cid:durableId="2129396873">
    <w:abstractNumId w:val="19"/>
  </w:num>
  <w:num w:numId="14" w16cid:durableId="1768964268">
    <w:abstractNumId w:val="24"/>
  </w:num>
  <w:num w:numId="15" w16cid:durableId="2026128068">
    <w:abstractNumId w:val="16"/>
  </w:num>
  <w:num w:numId="16" w16cid:durableId="1188178722">
    <w:abstractNumId w:val="28"/>
  </w:num>
  <w:num w:numId="17" w16cid:durableId="246112372">
    <w:abstractNumId w:val="10"/>
  </w:num>
  <w:num w:numId="18" w16cid:durableId="870528656">
    <w:abstractNumId w:val="22"/>
  </w:num>
  <w:num w:numId="19" w16cid:durableId="2101366500">
    <w:abstractNumId w:val="18"/>
  </w:num>
  <w:num w:numId="20" w16cid:durableId="199513482">
    <w:abstractNumId w:val="32"/>
  </w:num>
  <w:num w:numId="21" w16cid:durableId="1283338489">
    <w:abstractNumId w:val="21"/>
  </w:num>
  <w:num w:numId="22" w16cid:durableId="839739012">
    <w:abstractNumId w:val="26"/>
  </w:num>
  <w:num w:numId="23" w16cid:durableId="1800100619">
    <w:abstractNumId w:val="17"/>
  </w:num>
  <w:num w:numId="24" w16cid:durableId="2051568517">
    <w:abstractNumId w:val="9"/>
  </w:num>
  <w:num w:numId="25" w16cid:durableId="109708252">
    <w:abstractNumId w:val="7"/>
  </w:num>
  <w:num w:numId="26" w16cid:durableId="589508476">
    <w:abstractNumId w:val="6"/>
  </w:num>
  <w:num w:numId="27" w16cid:durableId="806823073">
    <w:abstractNumId w:val="5"/>
  </w:num>
  <w:num w:numId="28" w16cid:durableId="1200245031">
    <w:abstractNumId w:val="4"/>
  </w:num>
  <w:num w:numId="29" w16cid:durableId="1448545263">
    <w:abstractNumId w:val="25"/>
  </w:num>
  <w:num w:numId="30" w16cid:durableId="775830336">
    <w:abstractNumId w:val="15"/>
  </w:num>
  <w:num w:numId="31" w16cid:durableId="1371147506">
    <w:abstractNumId w:val="8"/>
  </w:num>
  <w:num w:numId="32" w16cid:durableId="907106038">
    <w:abstractNumId w:val="3"/>
  </w:num>
  <w:num w:numId="33" w16cid:durableId="2015371992">
    <w:abstractNumId w:val="2"/>
  </w:num>
  <w:num w:numId="34" w16cid:durableId="1363744783">
    <w:abstractNumId w:val="1"/>
  </w:num>
  <w:num w:numId="35" w16cid:durableId="585726183">
    <w:abstractNumId w:val="0"/>
  </w:num>
  <w:num w:numId="36" w16cid:durableId="1983192776">
    <w:abstractNumId w:val="12"/>
  </w:num>
  <w:num w:numId="37" w16cid:durableId="2087071590">
    <w:abstractNumId w:val="31"/>
  </w:num>
  <w:num w:numId="38" w16cid:durableId="1178618664">
    <w:abstractNumId w:val="30"/>
  </w:num>
  <w:num w:numId="39" w16cid:durableId="1599556047">
    <w:abstractNumId w:val="14"/>
  </w:num>
  <w:num w:numId="40" w16cid:durableId="1721441039">
    <w:abstractNumId w:val="29"/>
  </w:num>
  <w:num w:numId="41" w16cid:durableId="1697582361">
    <w:abstractNumId w:val="13"/>
  </w:num>
  <w:num w:numId="42" w16cid:durableId="51003647">
    <w:abstractNumId w:val="23"/>
  </w:num>
  <w:num w:numId="43" w16cid:durableId="5800649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onsecutiveHyphenLimit w:val="3"/>
  <w:hyphenationZone w:val="280"/>
  <w:doNotHyphenateCap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deu"/>
    <w:docVar w:name="TargetLng" w:val="fra"/>
    <w:docVar w:name="TermBases" w:val="Empty"/>
    <w:docVar w:name="TermBaseURL" w:val="empty"/>
    <w:docVar w:name="TextBases" w:val="10.129.15.34\AB_Leitung|10.129.15.34\AB_Wegleitung|10.129.15.34\AB_Wissensmanagement|10.129.15.34\ABAS|10.129.15.34\ABCH|10.129.15.34\ABGG|10.129.15.34\ABIT_ABAI_ABEA|10.129.15.34\ABQP|10.129.15.34\ABTG_ABPS|10.129.15.34\DA_SECO|10.129.15.34\Divers|10.129.15.34\Lois_circ_bul|10.129.15.34\Manuels|10.129.15.34\paam_freier_personenverkehr|10.129.15.34\paam_paco|10.129.15.34\paam_schwarzarbeit|10.129.15.34\PAEP|10.129.15.34\PAGA|10.129.15.34\pavv|10.129.15.34\TCAM|10.129.15.34\TCAS|10.129.15.34\TCFC|10.129.15.34\TCFI|10.129.15.34\TCIN|10.129.15.34\TCIT|10.129.15.34\TCJD|10.129.15.34\TCMI|10.129.15.34\TCQL|10.129.15.34\TCRD|10.129.15.34\TCRV|10.129.15.34\TCSB|10.129.15.34\TCSG|10.129.15.34\TCSM|10.129.15.34\UE"/>
    <w:docVar w:name="TextBaseURL" w:val="empty"/>
    <w:docVar w:name="UILng" w:val="fr"/>
  </w:docVars>
  <w:rsids>
    <w:rsidRoot w:val="000B719A"/>
    <w:rsid w:val="00024149"/>
    <w:rsid w:val="00024363"/>
    <w:rsid w:val="00091B28"/>
    <w:rsid w:val="000B719A"/>
    <w:rsid w:val="000C21F7"/>
    <w:rsid w:val="000C2307"/>
    <w:rsid w:val="000C4F46"/>
    <w:rsid w:val="000C5269"/>
    <w:rsid w:val="000C76B5"/>
    <w:rsid w:val="000D4C1E"/>
    <w:rsid w:val="001075D0"/>
    <w:rsid w:val="00130B5F"/>
    <w:rsid w:val="00133B76"/>
    <w:rsid w:val="001476F7"/>
    <w:rsid w:val="00155346"/>
    <w:rsid w:val="00157F62"/>
    <w:rsid w:val="001607E4"/>
    <w:rsid w:val="001A23E0"/>
    <w:rsid w:val="001A303D"/>
    <w:rsid w:val="001B630A"/>
    <w:rsid w:val="001D4DF4"/>
    <w:rsid w:val="00223546"/>
    <w:rsid w:val="002425E2"/>
    <w:rsid w:val="00295FFD"/>
    <w:rsid w:val="002D4772"/>
    <w:rsid w:val="0034798A"/>
    <w:rsid w:val="00366010"/>
    <w:rsid w:val="003725EE"/>
    <w:rsid w:val="00381A0A"/>
    <w:rsid w:val="00392E07"/>
    <w:rsid w:val="003A556A"/>
    <w:rsid w:val="003C7148"/>
    <w:rsid w:val="00475985"/>
    <w:rsid w:val="00482A34"/>
    <w:rsid w:val="004B39FF"/>
    <w:rsid w:val="004C3181"/>
    <w:rsid w:val="005149EC"/>
    <w:rsid w:val="00525000"/>
    <w:rsid w:val="00534C13"/>
    <w:rsid w:val="00553E61"/>
    <w:rsid w:val="00556F41"/>
    <w:rsid w:val="0056151B"/>
    <w:rsid w:val="00573ED5"/>
    <w:rsid w:val="005C0AED"/>
    <w:rsid w:val="006D5161"/>
    <w:rsid w:val="007448C9"/>
    <w:rsid w:val="0075048B"/>
    <w:rsid w:val="00782F98"/>
    <w:rsid w:val="007D6FF6"/>
    <w:rsid w:val="008004ED"/>
    <w:rsid w:val="008230E6"/>
    <w:rsid w:val="00850333"/>
    <w:rsid w:val="00850489"/>
    <w:rsid w:val="00880FC2"/>
    <w:rsid w:val="00894304"/>
    <w:rsid w:val="00895E38"/>
    <w:rsid w:val="008A25AD"/>
    <w:rsid w:val="008A261F"/>
    <w:rsid w:val="00921763"/>
    <w:rsid w:val="0092629E"/>
    <w:rsid w:val="009562C0"/>
    <w:rsid w:val="009A0A7E"/>
    <w:rsid w:val="009E5B81"/>
    <w:rsid w:val="009E78C2"/>
    <w:rsid w:val="009F01EB"/>
    <w:rsid w:val="00A25B6A"/>
    <w:rsid w:val="00A26E6C"/>
    <w:rsid w:val="00A321F9"/>
    <w:rsid w:val="00AB09A8"/>
    <w:rsid w:val="00AB1C04"/>
    <w:rsid w:val="00AD7167"/>
    <w:rsid w:val="00AD7A3A"/>
    <w:rsid w:val="00B35923"/>
    <w:rsid w:val="00B60CA1"/>
    <w:rsid w:val="00BF5C97"/>
    <w:rsid w:val="00C07321"/>
    <w:rsid w:val="00C17631"/>
    <w:rsid w:val="00C22BF2"/>
    <w:rsid w:val="00C416F5"/>
    <w:rsid w:val="00CD58DF"/>
    <w:rsid w:val="00D37D27"/>
    <w:rsid w:val="00D41678"/>
    <w:rsid w:val="00D65904"/>
    <w:rsid w:val="00D67AFD"/>
    <w:rsid w:val="00D67E3C"/>
    <w:rsid w:val="00D943ED"/>
    <w:rsid w:val="00D975FF"/>
    <w:rsid w:val="00DA743F"/>
    <w:rsid w:val="00DD0013"/>
    <w:rsid w:val="00DD18F0"/>
    <w:rsid w:val="00DD7496"/>
    <w:rsid w:val="00E00BEF"/>
    <w:rsid w:val="00E10565"/>
    <w:rsid w:val="00E71066"/>
    <w:rsid w:val="00E7223D"/>
    <w:rsid w:val="00E7238E"/>
    <w:rsid w:val="00E95F25"/>
    <w:rsid w:val="00EA5F1C"/>
    <w:rsid w:val="00EB1421"/>
    <w:rsid w:val="00EC6904"/>
    <w:rsid w:val="00EC6AB5"/>
    <w:rsid w:val="00ED791A"/>
    <w:rsid w:val="00EF0F82"/>
    <w:rsid w:val="00EF1B9D"/>
    <w:rsid w:val="00F03480"/>
    <w:rsid w:val="00F641E8"/>
    <w:rsid w:val="00F83A00"/>
    <w:rsid w:val="00FA6411"/>
    <w:rsid w:val="00FB6E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313F06"/>
  <w15:docId w15:val="{94E6B3E1-7781-419B-A6D8-827D2ED1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80" w:line="260" w:lineRule="atLeast"/>
    </w:pPr>
    <w:rPr>
      <w:rFonts w:ascii="Arial" w:hAnsi="Arial"/>
      <w:sz w:val="22"/>
      <w:szCs w:val="24"/>
      <w:lang w:val="fr-CH" w:eastAsia="en-US"/>
    </w:rPr>
  </w:style>
  <w:style w:type="paragraph" w:styleId="berschrift1">
    <w:name w:val="heading 1"/>
    <w:aliases w:val="num.                          1"/>
    <w:basedOn w:val="Standard"/>
    <w:next w:val="Standard"/>
    <w:qFormat/>
    <w:pPr>
      <w:keepNext/>
      <w:numPr>
        <w:numId w:val="5"/>
      </w:numPr>
      <w:suppressAutoHyphens/>
      <w:spacing w:before="360"/>
      <w:outlineLvl w:val="0"/>
    </w:pPr>
    <w:rPr>
      <w:b/>
      <w:bCs/>
      <w:sz w:val="28"/>
    </w:rPr>
  </w:style>
  <w:style w:type="paragraph" w:styleId="berschrift2">
    <w:name w:val="heading 2"/>
    <w:basedOn w:val="berschrift1"/>
    <w:next w:val="Standard"/>
    <w:qFormat/>
    <w:pPr>
      <w:numPr>
        <w:ilvl w:val="1"/>
      </w:numPr>
      <w:spacing w:before="240"/>
      <w:outlineLvl w:val="1"/>
    </w:pPr>
    <w:rPr>
      <w:bCs w:val="0"/>
    </w:rPr>
  </w:style>
  <w:style w:type="paragraph" w:styleId="berschrift3">
    <w:name w:val="heading 3"/>
    <w:basedOn w:val="berschrift2"/>
    <w:next w:val="Standard"/>
    <w:qFormat/>
    <w:pPr>
      <w:numPr>
        <w:ilvl w:val="2"/>
      </w:numPr>
      <w:outlineLvl w:val="2"/>
    </w:pPr>
    <w:rPr>
      <w:rFonts w:cs="Arial"/>
      <w:bCs/>
      <w:szCs w:val="26"/>
    </w:rPr>
  </w:style>
  <w:style w:type="paragraph" w:styleId="berschrift4">
    <w:name w:val="heading 4"/>
    <w:basedOn w:val="berschrift3"/>
    <w:next w:val="Standard"/>
    <w:qFormat/>
    <w:pPr>
      <w:numPr>
        <w:ilvl w:val="3"/>
        <w:numId w:val="8"/>
      </w:numPr>
      <w:tabs>
        <w:tab w:val="clear" w:pos="1080"/>
        <w:tab w:val="left" w:pos="1429"/>
      </w:tabs>
      <w:ind w:left="1429" w:hanging="1429"/>
      <w:outlineLvl w:val="3"/>
    </w:pPr>
    <w:rPr>
      <w:bCs w:val="0"/>
      <w:sz w:val="24"/>
      <w:szCs w:val="28"/>
    </w:rPr>
  </w:style>
  <w:style w:type="paragraph" w:styleId="berschrift5">
    <w:name w:val="heading 5"/>
    <w:basedOn w:val="berschrift4"/>
    <w:next w:val="Standard"/>
    <w:qFormat/>
    <w:pPr>
      <w:numPr>
        <w:ilvl w:val="4"/>
        <w:numId w:val="9"/>
      </w:numPr>
      <w:tabs>
        <w:tab w:val="clear" w:pos="1440"/>
        <w:tab w:val="left" w:pos="1429"/>
      </w:tabs>
      <w:ind w:left="1429" w:hanging="1429"/>
      <w:outlineLvl w:val="4"/>
    </w:pPr>
    <w:rPr>
      <w:bCs/>
      <w:iCs/>
      <w:szCs w:val="26"/>
    </w:rPr>
  </w:style>
  <w:style w:type="paragraph" w:styleId="berschrift6">
    <w:name w:val="heading 6"/>
    <w:basedOn w:val="berschrift5"/>
    <w:next w:val="Standard"/>
    <w:qFormat/>
    <w:pPr>
      <w:numPr>
        <w:ilvl w:val="5"/>
        <w:numId w:val="10"/>
      </w:numPr>
      <w:tabs>
        <w:tab w:val="clear" w:pos="1440"/>
        <w:tab w:val="left" w:pos="1429"/>
      </w:tabs>
      <w:ind w:left="1429" w:hanging="1429"/>
      <w:outlineLvl w:val="5"/>
    </w:pPr>
    <w:rPr>
      <w:bCs w:val="0"/>
      <w:szCs w:val="22"/>
    </w:rPr>
  </w:style>
  <w:style w:type="paragraph" w:styleId="berschrift7">
    <w:name w:val="heading 7"/>
    <w:basedOn w:val="berschrift6"/>
    <w:next w:val="Standard"/>
    <w:qFormat/>
    <w:pPr>
      <w:numPr>
        <w:ilvl w:val="6"/>
        <w:numId w:val="11"/>
      </w:numPr>
      <w:tabs>
        <w:tab w:val="clear" w:pos="1296"/>
        <w:tab w:val="clear" w:pos="1429"/>
        <w:tab w:val="left" w:pos="1979"/>
      </w:tabs>
      <w:ind w:left="1979" w:hanging="1979"/>
      <w:outlineLvl w:val="6"/>
    </w:pPr>
    <w:rPr>
      <w:b w:val="0"/>
    </w:rPr>
  </w:style>
  <w:style w:type="paragraph" w:styleId="berschrift8">
    <w:name w:val="heading 8"/>
    <w:basedOn w:val="berschrift7"/>
    <w:next w:val="Standard"/>
    <w:qFormat/>
    <w:pPr>
      <w:numPr>
        <w:ilvl w:val="7"/>
        <w:numId w:val="12"/>
      </w:numPr>
      <w:tabs>
        <w:tab w:val="clear" w:pos="1440"/>
      </w:tabs>
      <w:ind w:left="1979" w:hanging="1979"/>
      <w:outlineLvl w:val="7"/>
    </w:pPr>
    <w:rPr>
      <w:iCs w:val="0"/>
    </w:rPr>
  </w:style>
  <w:style w:type="paragraph" w:styleId="berschrift9">
    <w:name w:val="heading 9"/>
    <w:basedOn w:val="berschrift8"/>
    <w:next w:val="Standard"/>
    <w:qFormat/>
    <w:pPr>
      <w:numPr>
        <w:ilvl w:val="8"/>
        <w:numId w:val="13"/>
      </w:numPr>
      <w:tabs>
        <w:tab w:val="clear" w:pos="1584"/>
      </w:tabs>
      <w:ind w:left="1979" w:hanging="1979"/>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pPr>
      <w:spacing w:before="60"/>
    </w:pPr>
    <w:rPr>
      <w:sz w:val="18"/>
      <w:szCs w:val="20"/>
    </w:rPr>
  </w:style>
  <w:style w:type="paragraph" w:customStyle="1" w:styleId="zzAdresse">
    <w:name w:val="zz Adresse"/>
    <w:pPr>
      <w:spacing w:line="260" w:lineRule="exact"/>
    </w:pPr>
    <w:rPr>
      <w:rFonts w:ascii="Arial" w:hAnsi="Arial"/>
      <w:noProof/>
      <w:szCs w:val="24"/>
      <w:lang w:eastAsia="en-US"/>
    </w:rPr>
  </w:style>
  <w:style w:type="character" w:styleId="Funotenzeichen">
    <w:name w:val="footnote reference"/>
    <w:basedOn w:val="Absatz-Standardschriftart"/>
    <w:semiHidden/>
    <w:rPr>
      <w:rFonts w:ascii="Arial" w:hAnsi="Arial"/>
      <w:sz w:val="18"/>
      <w:vertAlign w:val="superscript"/>
    </w:rPr>
  </w:style>
  <w:style w:type="paragraph" w:styleId="Fuzeile">
    <w:name w:val="footer"/>
    <w:semiHidden/>
    <w:pPr>
      <w:tabs>
        <w:tab w:val="center" w:pos="4320"/>
        <w:tab w:val="right" w:pos="8640"/>
      </w:tabs>
    </w:pPr>
    <w:rPr>
      <w:rFonts w:ascii="Arial" w:hAnsi="Arial"/>
      <w:noProof/>
      <w:sz w:val="15"/>
      <w:szCs w:val="24"/>
      <w:lang w:eastAsia="de-DE"/>
    </w:rPr>
  </w:style>
  <w:style w:type="paragraph" w:styleId="Kopfzeile">
    <w:name w:val="header"/>
    <w:basedOn w:val="Standard"/>
    <w:semiHidden/>
    <w:pPr>
      <w:spacing w:before="0" w:line="240" w:lineRule="auto"/>
    </w:pPr>
    <w:rPr>
      <w:noProof/>
      <w:sz w:val="15"/>
      <w:lang w:eastAsia="de-DE"/>
    </w:rPr>
  </w:style>
  <w:style w:type="paragraph" w:customStyle="1" w:styleId="ListeStrichI">
    <w:name w:val="Liste Strich I"/>
    <w:basedOn w:val="Standard"/>
    <w:pPr>
      <w:numPr>
        <w:numId w:val="1"/>
      </w:numPr>
      <w:tabs>
        <w:tab w:val="clear" w:pos="360"/>
        <w:tab w:val="left" w:pos="340"/>
      </w:tabs>
      <w:spacing w:before="120"/>
      <w:ind w:left="341"/>
    </w:pPr>
    <w:rPr>
      <w:szCs w:val="20"/>
      <w:lang w:eastAsia="de-DE"/>
    </w:rPr>
  </w:style>
  <w:style w:type="paragraph" w:customStyle="1" w:styleId="ListePunktI">
    <w:name w:val="Liste Punkt I"/>
    <w:basedOn w:val="ListeStrichI"/>
    <w:pPr>
      <w:numPr>
        <w:numId w:val="2"/>
      </w:numPr>
      <w:tabs>
        <w:tab w:val="clear" w:pos="360"/>
        <w:tab w:val="left" w:pos="340"/>
      </w:tabs>
      <w:ind w:left="341"/>
    </w:pPr>
  </w:style>
  <w:style w:type="paragraph" w:customStyle="1" w:styleId="ListeStrichII">
    <w:name w:val="Liste Strich II"/>
    <w:basedOn w:val="ListeStrichI"/>
    <w:pPr>
      <w:numPr>
        <w:numId w:val="3"/>
      </w:numPr>
      <w:tabs>
        <w:tab w:val="clear" w:pos="644"/>
        <w:tab w:val="left" w:pos="340"/>
        <w:tab w:val="left" w:pos="624"/>
      </w:tabs>
      <w:ind w:left="624"/>
    </w:pPr>
  </w:style>
  <w:style w:type="paragraph" w:customStyle="1" w:styleId="ListePunktII">
    <w:name w:val="Liste Punkt II"/>
    <w:basedOn w:val="ListeStrichII"/>
    <w:pPr>
      <w:numPr>
        <w:numId w:val="4"/>
      </w:numPr>
      <w:tabs>
        <w:tab w:val="clear" w:pos="644"/>
        <w:tab w:val="left" w:pos="624"/>
      </w:tabs>
      <w:ind w:left="624" w:hanging="284"/>
    </w:pPr>
  </w:style>
  <w:style w:type="character" w:styleId="Seitenzahl">
    <w:name w:val="page number"/>
    <w:basedOn w:val="Absatz-Standardschriftart"/>
    <w:semiHidden/>
    <w:rPr>
      <w:rFonts w:ascii="Arial" w:hAnsi="Arial"/>
      <w:noProof/>
      <w:sz w:val="15"/>
      <w:lang w:val="de-CH"/>
    </w:rPr>
  </w:style>
  <w:style w:type="paragraph" w:customStyle="1" w:styleId="Tabellentext">
    <w:name w:val="Tabellentext"/>
    <w:basedOn w:val="Standard"/>
    <w:pPr>
      <w:spacing w:before="60" w:after="20"/>
      <w:ind w:left="57" w:right="57"/>
    </w:pPr>
  </w:style>
  <w:style w:type="paragraph" w:customStyle="1" w:styleId="Tabellentitel">
    <w:name w:val="Tabellentitel"/>
    <w:basedOn w:val="Standard"/>
    <w:pPr>
      <w:spacing w:before="60" w:after="20"/>
      <w:ind w:left="57" w:right="57"/>
    </w:pPr>
    <w:rPr>
      <w:b/>
    </w:rPr>
  </w:style>
  <w:style w:type="paragraph" w:customStyle="1" w:styleId="TitelI">
    <w:name w:val="Titel I"/>
    <w:basedOn w:val="berschrift1"/>
    <w:next w:val="Standard"/>
    <w:pPr>
      <w:numPr>
        <w:numId w:val="0"/>
      </w:numPr>
    </w:pPr>
    <w:rPr>
      <w:szCs w:val="20"/>
      <w:lang w:eastAsia="de-DE"/>
    </w:rPr>
  </w:style>
  <w:style w:type="paragraph" w:customStyle="1" w:styleId="TitelII">
    <w:name w:val="Titel II"/>
    <w:basedOn w:val="berschrift2"/>
    <w:next w:val="Standard"/>
    <w:pPr>
      <w:numPr>
        <w:ilvl w:val="0"/>
        <w:numId w:val="0"/>
      </w:numPr>
    </w:pPr>
    <w:rPr>
      <w:sz w:val="24"/>
      <w:szCs w:val="20"/>
      <w:lang w:eastAsia="de-DE"/>
    </w:rPr>
  </w:style>
  <w:style w:type="paragraph" w:styleId="Verzeichnis1">
    <w:name w:val="toc 1"/>
    <w:basedOn w:val="Standard"/>
    <w:next w:val="Standard"/>
    <w:semiHidden/>
    <w:pPr>
      <w:tabs>
        <w:tab w:val="right" w:pos="9344"/>
      </w:tabs>
      <w:suppressAutoHyphens/>
      <w:spacing w:before="60"/>
      <w:ind w:left="624" w:hanging="624"/>
    </w:pPr>
    <w:rPr>
      <w:noProof/>
    </w:rPr>
  </w:style>
  <w:style w:type="paragraph" w:styleId="Verzeichnis2">
    <w:name w:val="toc 2"/>
    <w:basedOn w:val="Verzeichnis1"/>
    <w:next w:val="Standard"/>
    <w:semiHidden/>
  </w:style>
  <w:style w:type="paragraph" w:styleId="Verzeichnis3">
    <w:name w:val="toc 3"/>
    <w:basedOn w:val="Verzeichnis2"/>
    <w:next w:val="Standard"/>
    <w:semiHidden/>
  </w:style>
  <w:style w:type="paragraph" w:styleId="Verzeichnis4">
    <w:name w:val="toc 4"/>
    <w:basedOn w:val="Verzeichnis3"/>
    <w:next w:val="Standard"/>
    <w:semiHidden/>
  </w:style>
  <w:style w:type="paragraph" w:styleId="Verzeichnis5">
    <w:name w:val="toc 5"/>
    <w:basedOn w:val="Verzeichnis4"/>
    <w:next w:val="Standard"/>
    <w:semiHidden/>
  </w:style>
  <w:style w:type="paragraph" w:styleId="Verzeichnis6">
    <w:name w:val="toc 6"/>
    <w:basedOn w:val="Verzeichnis5"/>
    <w:next w:val="Standard"/>
    <w:semiHidden/>
  </w:style>
  <w:style w:type="paragraph" w:styleId="Verzeichnis7">
    <w:name w:val="toc 7"/>
    <w:basedOn w:val="Verzeichnis6"/>
    <w:next w:val="Standard"/>
    <w:semiHidden/>
    <w:pPr>
      <w:ind w:left="454"/>
    </w:pPr>
  </w:style>
  <w:style w:type="paragraph" w:styleId="Verzeichnis8">
    <w:name w:val="toc 8"/>
    <w:basedOn w:val="Verzeichnis7"/>
    <w:next w:val="Standard"/>
    <w:semiHidden/>
  </w:style>
  <w:style w:type="paragraph" w:styleId="Verzeichnis9">
    <w:name w:val="toc 9"/>
    <w:basedOn w:val="Verzeichnis8"/>
    <w:next w:val="Standard"/>
    <w:semiHidden/>
  </w:style>
  <w:style w:type="paragraph" w:customStyle="1" w:styleId="zzZusatzformatI">
    <w:name w:val="zz Zusatzformat I"/>
    <w:pPr>
      <w:spacing w:line="260" w:lineRule="exact"/>
    </w:pPr>
    <w:rPr>
      <w:rFonts w:ascii="Arial" w:hAnsi="Arial"/>
      <w:szCs w:val="24"/>
      <w:lang w:eastAsia="en-US"/>
    </w:rPr>
  </w:style>
  <w:style w:type="paragraph" w:customStyle="1" w:styleId="zzZusatzformatIfett">
    <w:name w:val="zz Zusatzformat I fett"/>
    <w:basedOn w:val="zzZusatzformatI"/>
    <w:next w:val="Standard"/>
    <w:rPr>
      <w:b/>
      <w:sz w:val="22"/>
    </w:rPr>
  </w:style>
  <w:style w:type="paragraph" w:customStyle="1" w:styleId="zzZusatzformatII">
    <w:name w:val="zz Zusatzformat II"/>
    <w:basedOn w:val="Standard"/>
    <w:next w:val="zzZusatzformatI"/>
    <w:pPr>
      <w:spacing w:before="360"/>
    </w:pPr>
    <w:rPr>
      <w:b/>
      <w:sz w:val="28"/>
    </w:rPr>
  </w:style>
  <w:style w:type="paragraph" w:customStyle="1" w:styleId="zzPost">
    <w:name w:val="zz Post"/>
    <w:next w:val="Standard"/>
    <w:pPr>
      <w:spacing w:after="140" w:line="200" w:lineRule="exact"/>
    </w:pPr>
    <w:rPr>
      <w:rFonts w:ascii="Arial" w:hAnsi="Arial"/>
      <w:sz w:val="14"/>
      <w:u w:val="single"/>
    </w:rPr>
  </w:style>
  <w:style w:type="paragraph" w:customStyle="1" w:styleId="zzRef">
    <w:name w:val="zz Ref"/>
    <w:next w:val="Standard"/>
    <w:pPr>
      <w:spacing w:line="200" w:lineRule="exact"/>
    </w:pPr>
    <w:rPr>
      <w:rFonts w:ascii="Arial" w:hAnsi="Arial"/>
      <w:sz w:val="15"/>
    </w:rPr>
  </w:style>
  <w:style w:type="paragraph" w:customStyle="1" w:styleId="zzZustellvermerke">
    <w:name w:val="zz Zustellvermerke"/>
    <w:pPr>
      <w:spacing w:line="260" w:lineRule="exact"/>
    </w:pPr>
    <w:rPr>
      <w:rFonts w:ascii="Arial" w:hAnsi="Arial"/>
      <w:b/>
      <w:szCs w:val="11"/>
      <w:lang w:eastAsia="en-US"/>
    </w:rPr>
  </w:style>
  <w:style w:type="paragraph" w:customStyle="1" w:styleId="zzKopfDept">
    <w:name w:val="zz KopfDept"/>
    <w:next w:val="Standard"/>
    <w:pPr>
      <w:suppressAutoHyphens/>
      <w:spacing w:after="100" w:line="200" w:lineRule="exact"/>
      <w:contextualSpacing/>
    </w:pPr>
    <w:rPr>
      <w:rFonts w:ascii="Arial" w:hAnsi="Arial"/>
      <w:noProof/>
      <w:sz w:val="15"/>
    </w:rPr>
  </w:style>
  <w:style w:type="paragraph" w:customStyle="1" w:styleId="zzKopfFett">
    <w:name w:val="zz KopfFett"/>
    <w:next w:val="Kopfzeile"/>
    <w:pPr>
      <w:suppressAutoHyphens/>
      <w:spacing w:line="200" w:lineRule="exact"/>
    </w:pPr>
    <w:rPr>
      <w:rFonts w:ascii="Arial" w:hAnsi="Arial"/>
      <w:b/>
      <w:noProof/>
      <w:sz w:val="15"/>
    </w:rPr>
  </w:style>
  <w:style w:type="paragraph" w:customStyle="1" w:styleId="zzKopfOE">
    <w:name w:val="zz KopfOE"/>
    <w:pPr>
      <w:spacing w:line="200" w:lineRule="exact"/>
    </w:pPr>
    <w:rPr>
      <w:rFonts w:ascii="Arial" w:hAnsi="Arial"/>
      <w:noProof/>
      <w:sz w:val="15"/>
      <w:szCs w:val="24"/>
      <w:lang w:eastAsia="de-DE"/>
    </w:rPr>
  </w:style>
  <w:style w:type="paragraph" w:customStyle="1" w:styleId="zzPfad">
    <w:name w:val="zz Pfad"/>
    <w:basedOn w:val="Fuzeile"/>
    <w:pPr>
      <w:spacing w:line="160" w:lineRule="exact"/>
    </w:pPr>
    <w:rPr>
      <w:bCs/>
      <w:sz w:val="12"/>
    </w:rPr>
  </w:style>
  <w:style w:type="paragraph" w:customStyle="1" w:styleId="zzFussAdr">
    <w:name w:val="zz FussAdr"/>
    <w:pPr>
      <w:spacing w:line="200" w:lineRule="exact"/>
    </w:pPr>
    <w:rPr>
      <w:rFonts w:ascii="Arial" w:hAnsi="Arial"/>
      <w:noProof/>
      <w:sz w:val="15"/>
      <w:szCs w:val="24"/>
      <w:lang w:eastAsia="de-DE"/>
    </w:rPr>
  </w:style>
  <w:style w:type="paragraph" w:customStyle="1" w:styleId="zzSeite">
    <w:name w:val="zz Seite"/>
    <w:pPr>
      <w:spacing w:line="200" w:lineRule="exact"/>
      <w:jc w:val="right"/>
    </w:pPr>
    <w:rPr>
      <w:rFonts w:ascii="Arial" w:hAnsi="Arial"/>
      <w:sz w:val="14"/>
      <w:szCs w:val="24"/>
      <w:lang w:eastAsia="en-US"/>
    </w:rPr>
  </w:style>
  <w:style w:type="character" w:styleId="Hyperlink">
    <w:name w:val="Hyperlink"/>
    <w:basedOn w:val="Absatz-Standardschriftart"/>
    <w:semiHidden/>
    <w:rPr>
      <w:color w:val="0000FF"/>
      <w:u w:val="single"/>
    </w:rPr>
  </w:style>
  <w:style w:type="paragraph" w:customStyle="1" w:styleId="Liste1">
    <w:name w:val="Liste 1)"/>
    <w:pPr>
      <w:numPr>
        <w:numId w:val="29"/>
      </w:numPr>
      <w:tabs>
        <w:tab w:val="clear" w:pos="360"/>
      </w:tabs>
      <w:spacing w:before="120" w:line="260" w:lineRule="exact"/>
      <w:ind w:left="567" w:hanging="510"/>
    </w:pPr>
    <w:rPr>
      <w:rFonts w:ascii="Arial" w:hAnsi="Arial"/>
      <w:sz w:val="22"/>
      <w:lang w:eastAsia="en-US"/>
    </w:rPr>
  </w:style>
  <w:style w:type="paragraph" w:customStyle="1" w:styleId="Listea">
    <w:name w:val="Liste a)"/>
    <w:pPr>
      <w:numPr>
        <w:numId w:val="30"/>
      </w:numPr>
      <w:tabs>
        <w:tab w:val="clear" w:pos="417"/>
      </w:tabs>
      <w:spacing w:before="120" w:line="260" w:lineRule="exact"/>
      <w:ind w:left="567" w:hanging="510"/>
    </w:pPr>
    <w:rPr>
      <w:rFonts w:ascii="Arial" w:hAnsi="Arial"/>
      <w:sz w:val="22"/>
      <w:lang w:eastAsia="en-US"/>
    </w:rPr>
  </w:style>
  <w:style w:type="paragraph" w:styleId="Beschriftung">
    <w:name w:val="caption"/>
    <w:basedOn w:val="Standard"/>
    <w:next w:val="Standard"/>
    <w:qFormat/>
    <w:pPr>
      <w:spacing w:after="60"/>
    </w:pPr>
    <w:rPr>
      <w:bCs/>
      <w:szCs w:val="20"/>
    </w:rPr>
  </w:style>
  <w:style w:type="paragraph" w:styleId="Dokumentstruktur">
    <w:name w:val="Document Map"/>
    <w:basedOn w:val="Standard"/>
    <w:semiHidden/>
    <w:pPr>
      <w:shd w:val="clear" w:color="auto" w:fill="000080"/>
    </w:pPr>
    <w:rPr>
      <w:rFonts w:ascii="Tahoma" w:hAnsi="Tahoma" w:cs="Tahoma"/>
    </w:rPr>
  </w:style>
  <w:style w:type="paragraph" w:styleId="Textkrper-Einzug3">
    <w:name w:val="Body Text Indent 3"/>
    <w:basedOn w:val="Standard"/>
    <w:semiHidden/>
    <w:pPr>
      <w:spacing w:before="0" w:line="240" w:lineRule="auto"/>
      <w:ind w:left="900"/>
    </w:pPr>
    <w:rPr>
      <w:rFonts w:cs="Arial"/>
      <w:i/>
      <w:iCs/>
      <w:sz w:val="24"/>
      <w:lang w:eastAsia="de-DE"/>
    </w:rPr>
  </w:style>
  <w:style w:type="paragraph" w:styleId="Abbildungsverzeichnis">
    <w:name w:val="table of figures"/>
    <w:basedOn w:val="Standard"/>
    <w:next w:val="Standard"/>
    <w:semiHidden/>
    <w:pPr>
      <w:tabs>
        <w:tab w:val="right" w:pos="9344"/>
      </w:tabs>
    </w:pPr>
  </w:style>
  <w:style w:type="paragraph" w:customStyle="1" w:styleId="Form">
    <w:name w:val="Form"/>
    <w:basedOn w:val="Standard"/>
    <w:pPr>
      <w:spacing w:before="0" w:line="240" w:lineRule="auto"/>
    </w:pPr>
    <w:rPr>
      <w:sz w:val="15"/>
      <w:szCs w:val="20"/>
      <w:lang w:eastAsia="de-CH"/>
    </w:rPr>
  </w:style>
  <w:style w:type="paragraph" w:styleId="Titel">
    <w:name w:val="Title"/>
    <w:basedOn w:val="Standard"/>
    <w:next w:val="Standard"/>
    <w:qFormat/>
    <w:pPr>
      <w:spacing w:before="0" w:line="480" w:lineRule="exact"/>
      <w:outlineLvl w:val="0"/>
    </w:pPr>
    <w:rPr>
      <w:rFonts w:cs="Arial"/>
      <w:b/>
      <w:bCs/>
      <w:kern w:val="28"/>
      <w:sz w:val="42"/>
      <w:szCs w:val="32"/>
      <w:lang w:eastAsia="de-CH"/>
    </w:rPr>
  </w:style>
  <w:style w:type="paragraph" w:customStyle="1" w:styleId="Platzhalter">
    <w:name w:val="Platzhalter"/>
    <w:basedOn w:val="Standard"/>
    <w:next w:val="Standard"/>
    <w:pPr>
      <w:spacing w:before="0" w:line="240" w:lineRule="auto"/>
    </w:pPr>
    <w:rPr>
      <w:sz w:val="2"/>
      <w:szCs w:val="2"/>
      <w:lang w:eastAsia="de-CH"/>
    </w:rPr>
  </w:style>
  <w:style w:type="paragraph" w:styleId="Blocktext">
    <w:name w:val="Block Text"/>
    <w:basedOn w:val="Standard"/>
    <w:semiHidden/>
    <w:pPr>
      <w:spacing w:before="0" w:line="240" w:lineRule="auto"/>
      <w:ind w:left="471" w:right="289"/>
      <w:jc w:val="both"/>
    </w:pPr>
    <w:rPr>
      <w:rFonts w:cs="Arial"/>
      <w:lang w:eastAsia="de-DE"/>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paragraph" w:styleId="Sprechblasentext">
    <w:name w:val="Balloon Text"/>
    <w:basedOn w:val="Standard"/>
    <w:link w:val="SprechblasentextZchn"/>
    <w:uiPriority w:val="99"/>
    <w:semiHidden/>
    <w:unhideWhenUsed/>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customStyle="1" w:styleId="Default">
    <w:name w:val="Default"/>
    <w:pPr>
      <w:autoSpaceDE w:val="0"/>
      <w:autoSpaceDN w:val="0"/>
      <w:adjustRightInd w:val="0"/>
    </w:pPr>
    <w:rPr>
      <w:rFonts w:ascii="Arial" w:hAnsi="Arial" w:cs="Arial"/>
      <w:snapToGrid w:val="0"/>
      <w:color w:val="000000"/>
      <w:sz w:val="24"/>
      <w:szCs w:val="24"/>
      <w:lang w:eastAsia="it-CH"/>
    </w:rPr>
  </w:style>
  <w:style w:type="table" w:styleId="Tabellenraster">
    <w:name w:val="Table Grid"/>
    <w:basedOn w:val="NormaleTabelle"/>
    <w:uiPriority w:val="59"/>
    <w:rsid w:val="00E7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72698">
      <w:bodyDiv w:val="1"/>
      <w:marLeft w:val="0"/>
      <w:marRight w:val="0"/>
      <w:marTop w:val="0"/>
      <w:marBottom w:val="0"/>
      <w:divBdr>
        <w:top w:val="none" w:sz="0" w:space="0" w:color="auto"/>
        <w:left w:val="none" w:sz="0" w:space="0" w:color="auto"/>
        <w:bottom w:val="none" w:sz="0" w:space="0" w:color="auto"/>
        <w:right w:val="none" w:sz="0" w:space="0" w:color="auto"/>
      </w:divBdr>
    </w:div>
    <w:div w:id="908804950">
      <w:bodyDiv w:val="1"/>
      <w:marLeft w:val="0"/>
      <w:marRight w:val="0"/>
      <w:marTop w:val="0"/>
      <w:marBottom w:val="0"/>
      <w:divBdr>
        <w:top w:val="none" w:sz="0" w:space="0" w:color="auto"/>
        <w:left w:val="none" w:sz="0" w:space="0" w:color="auto"/>
        <w:bottom w:val="none" w:sz="0" w:space="0" w:color="auto"/>
        <w:right w:val="none" w:sz="0" w:space="0" w:color="auto"/>
      </w:divBdr>
    </w:div>
    <w:div w:id="1187603353">
      <w:bodyDiv w:val="1"/>
      <w:marLeft w:val="0"/>
      <w:marRight w:val="0"/>
      <w:marTop w:val="0"/>
      <w:marBottom w:val="0"/>
      <w:divBdr>
        <w:top w:val="none" w:sz="0" w:space="0" w:color="auto"/>
        <w:left w:val="none" w:sz="0" w:space="0" w:color="auto"/>
        <w:bottom w:val="none" w:sz="0" w:space="0" w:color="auto"/>
        <w:right w:val="none" w:sz="0" w:space="0" w:color="auto"/>
      </w:divBdr>
    </w:div>
    <w:div w:id="12145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adine.jasinski@seco.admin.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TCQL_HS-Praktikant_in_Übersetzungen_FR"/>
    <f:field ref="objsubject" par="" edit="true" text=""/>
    <f:field ref="objcreatedby" par="" text="Jasinski, Nadine, SECO"/>
    <f:field ref="objcreatedat" par="" text="28.12.2017 11:42:53"/>
    <f:field ref="objchangedby" par="" text="Jasinski, Nadine, SECO"/>
    <f:field ref="objmodifiedat" par="" text="06.02.2019 08:21:50"/>
    <f:field ref="doc_FSCFOLIO_1_1001_FieldDocumentNumber" par="" text=""/>
    <f:field ref="doc_FSCFOLIO_1_1001_FieldSubject" par="" edit="true" text=""/>
    <f:field ref="FSCFOLIO_1_1001_FieldCurrentUser" par="" text="SECO Nadine Jasinski"/>
    <f:field ref="CCAPRECONFIG_15_1001_Objektname" par="" edit="true" text="TCQL_HS-Praktikant_in_Übersetzungen_FR"/>
    <f:field ref="CHPRECONFIG_1_1001_Objektname" par="" edit="true" text="TCQL_HS-Praktikant_in_Übersetzungen_FR"/>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Courrier B"/>
    <f:field ref="CCAPRECONFIG_15_1001_Fax" par="" text=""/>
  </f:record>
  <f:display par="" text="...">
    <f:field ref="CHPRECONFIG_1_1001_Objektname" text="Classe d'objets"/>
    <f:field ref="objcreatedat" text="Créé le/à"/>
    <f:field ref="objcreatedby" text="Créé par"/>
    <f:field ref="objmodifiedat" text="Dernière modification le/à"/>
    <f:field ref="objchangedby" text="Dernière modification par"/>
    <f:field ref="objname" text="Nom"/>
    <f:field ref="CCAPRECONFIG_15_1001_Objektname" text="Nom d'objet"/>
    <f:field ref="objsubject" text="Sujet (un)"/>
    <f:field ref="FSCFOLIO_1_1001_FieldCurrentUser" text="Utilisateur actuel"/>
  </f:display>
  <f:display par="" text="Publipostage">
    <f:field ref="doc_FSCFOLIO_1_1001_FieldDocumentNumber" text="Numéro de document"/>
    <f:field ref="doc_FSCFOLIO_1_1001_FieldSubject" text="Objet"/>
  </f:display>
  <f:display par="" text="Serialcontext &gt; Destinataires">
    <f:field ref="CHPRECONFIG_1_1001_EMailAdresse" text="Adresse e-mail"/>
    <f:field ref="CCAPRECONFIG_15_1001_Fax" text="Fax"/>
    <f:field ref="CHPRECONFIG_1_1001_Anrede" text="Formule d'appel"/>
    <f:field ref="CHPRECONFIG_1_1001_Ort" text="Localité"/>
    <f:field ref="CHPRECONFIG_1_1001_Nachname" text="Nom"/>
    <f:field ref="CHPRECONFIG_1_1001_Postleitzahl" text="NPA"/>
    <f:field ref="CHPRECONFIG_1_1001_Vorname" text="Prénom"/>
    <f:field ref="CCAPRECONFIG_15_1001_Abschriftsbemerkung" text="Remarque de l'expéditeur"/>
    <f:field ref="CHPRECONFIG_1_1001_Strasse" text="Rue"/>
    <f:field ref="CHPRECONFIG_1_1001_Titel" text="Titre"/>
    <f:field ref="CCAPRECONFIG_15_1001_Versandart" text="Type d'envoi"/>
  </f:display>
</f:fields>
</file>

<file path=customXml/itemProps1.xml><?xml version="1.0" encoding="utf-8"?>
<ds:datastoreItem xmlns:ds="http://schemas.openxmlformats.org/officeDocument/2006/customXml" ds:itemID="{55F3A551-7CF0-4AB6-ACA0-1D8C7128D14D}">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1990</Characters>
  <Application>Microsoft Office Word</Application>
  <DocSecurity>4</DocSecurity>
  <Lines>16</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SECO</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Malerba</dc:creator>
  <dc:description>CDB-Vorlage V3: D-Inseratelayout SECO.docx vom 29.12.2011 aktualisiert durch CDBiSator von UBit</dc:description>
  <cp:lastModifiedBy>Nieblas Brühwiler Nuria (nieb)</cp:lastModifiedBy>
  <cp:revision>2</cp:revision>
  <cp:lastPrinted>2017-01-18T14:22:00Z</cp:lastPrinted>
  <dcterms:created xsi:type="dcterms:W3CDTF">2023-11-08T15:20:00Z</dcterms:created>
  <dcterms:modified xsi:type="dcterms:W3CDTF">2023-11-08T15:20:00Z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COO.2101.104.3.2681923</vt:lpwstr>
  </property>
  <property fmtid="{D5CDD505-2E9C-101B-9397-08002B2CF9AE}" pid="11" name="FSC#COOELAK@1.1001:Subject">
    <vt:lpwstr/>
  </property>
  <property fmtid="{D5CDD505-2E9C-101B-9397-08002B2CF9AE}" pid="12" name="FSC#COOELAK@1.1001:FileReference">
    <vt:lpwstr>032.6-00001</vt:lpwstr>
  </property>
  <property fmtid="{D5CDD505-2E9C-101B-9397-08002B2CF9AE}" pid="13" name="FSC#COOELAK@1.1001:FileRefYear">
    <vt:lpwstr>2017</vt:lpwstr>
  </property>
  <property fmtid="{D5CDD505-2E9C-101B-9397-08002B2CF9AE}" pid="14" name="FSC#COOELAK@1.1001:FileRefOrdinal">
    <vt:lpwstr>1</vt:lpwstr>
  </property>
  <property fmtid="{D5CDD505-2E9C-101B-9397-08002B2CF9AE}" pid="15" name="FSC#COOELAK@1.1001:FileRefOU">
    <vt:lpwstr>Administration</vt:lpwstr>
  </property>
  <property fmtid="{D5CDD505-2E9C-101B-9397-08002B2CF9AE}" pid="16" name="FSC#COOELAK@1.1001:Organization">
    <vt:lpwstr/>
  </property>
  <property fmtid="{D5CDD505-2E9C-101B-9397-08002B2CF9AE}" pid="17" name="FSC#COOELAK@1.1001:Owner">
    <vt:lpwstr>Jasinski Nadine, SECO</vt:lpwstr>
  </property>
  <property fmtid="{D5CDD505-2E9C-101B-9397-08002B2CF9AE}" pid="18" name="FSC#COOELAK@1.1001:OwnerExtension">
    <vt:lpwstr>+41 58 463 85 71</vt:lpwstr>
  </property>
  <property fmtid="{D5CDD505-2E9C-101B-9397-08002B2CF9AE}" pid="19" name="FSC#COOELAK@1.1001:OwnerFaxExtension">
    <vt:lpwstr>+41 58 463 18 94</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Prestations transversales (TCQL / SECO)</vt:lpwstr>
  </property>
  <property fmtid="{D5CDD505-2E9C-101B-9397-08002B2CF9AE}" pid="25" name="FSC#COOELAK@1.1001:CreatedAt">
    <vt:lpwstr>28.12.2017</vt:lpwstr>
  </property>
  <property fmtid="{D5CDD505-2E9C-101B-9397-08002B2CF9AE}" pid="26" name="FSC#COOELAK@1.1001:OU">
    <vt:lpwstr>Prestations transversales (TCQL / SECO)</vt:lpwstr>
  </property>
  <property fmtid="{D5CDD505-2E9C-101B-9397-08002B2CF9AE}" pid="27" name="FSC#COOELAK@1.1001:Priority">
    <vt:lpwstr> ()</vt:lpwstr>
  </property>
  <property fmtid="{D5CDD505-2E9C-101B-9397-08002B2CF9AE}" pid="28" name="FSC#COOELAK@1.1001:ObjBarCode">
    <vt:lpwstr>*COO.2101.104.3.2681923*</vt:lpwstr>
  </property>
  <property fmtid="{D5CDD505-2E9C-101B-9397-08002B2CF9AE}" pid="29" name="FSC#COOELAK@1.1001:RefBarCode">
    <vt:lpwstr>*COO.2101.104.2.2681924*</vt:lpwstr>
  </property>
  <property fmtid="{D5CDD505-2E9C-101B-9397-08002B2CF9AE}" pid="30" name="FSC#COOELAK@1.1001:FileRefBarCode">
    <vt:lpwstr>*032.6-00001*</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032.6</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
  </property>
  <property fmtid="{D5CDD505-2E9C-101B-9397-08002B2CF9AE}" pid="50" name="FSC#EVDCFG@15.1400:Dossierref">
    <vt:lpwstr>032.6-00001</vt:lpwstr>
  </property>
  <property fmtid="{D5CDD505-2E9C-101B-9397-08002B2CF9AE}" pid="51" name="FSC#EVDCFG@15.1400:FileRespEmail">
    <vt:lpwstr/>
  </property>
  <property fmtid="{D5CDD505-2E9C-101B-9397-08002B2CF9AE}" pid="52" name="FSC#EVDCFG@15.1400:FileRespFax">
    <vt:lpwstr/>
  </property>
  <property fmtid="{D5CDD505-2E9C-101B-9397-08002B2CF9AE}" pid="53" name="FSC#EVDCFG@15.1400:FileRespHome">
    <vt:lpwstr/>
  </property>
  <property fmtid="{D5CDD505-2E9C-101B-9397-08002B2CF9AE}" pid="54" name="FSC#EVDCFG@15.1400:FileResponsible">
    <vt:lpwstr/>
  </property>
  <property fmtid="{D5CDD505-2E9C-101B-9397-08002B2CF9AE}" pid="55" name="FSC#EVDCFG@15.1400:FileRespOrg">
    <vt:lpwstr>Prestations transversales</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
  </property>
  <property fmtid="{D5CDD505-2E9C-101B-9397-08002B2CF9AE}" pid="60" name="FSC#EVDCFG@15.1400:FileRespStreet">
    <vt:lpwstr/>
  </property>
  <property fmtid="{D5CDD505-2E9C-101B-9397-08002B2CF9AE}" pid="61" name="FSC#EVDCFG@15.1400:FileRespTel">
    <vt:lpwstr/>
  </property>
  <property fmtid="{D5CDD505-2E9C-101B-9397-08002B2CF9AE}" pid="62" name="FSC#EVDCFG@15.1400:FileRespZipCode">
    <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TCQL_HS-Praktikant_in_Übersetzungen_FR</vt:lpwstr>
  </property>
  <property fmtid="{D5CDD505-2E9C-101B-9397-08002B2CF9AE}" pid="76" name="FSC#EVDCFG@15.1400:UserFunction">
    <vt:lpwstr/>
  </property>
  <property fmtid="{D5CDD505-2E9C-101B-9397-08002B2CF9AE}" pid="77" name="FSC#EVDCFG@15.1400:SalutationEnglish">
    <vt:lpwstr>Labour Market / Unemployment Insurance_x000d_
Cross-unit Services</vt:lpwstr>
  </property>
  <property fmtid="{D5CDD505-2E9C-101B-9397-08002B2CF9AE}" pid="78" name="FSC#EVDCFG@15.1400:SalutationFrench">
    <vt:lpwstr>Marché du travail / Assurance-chômage_x000d_
Prestations intersectorielles</vt:lpwstr>
  </property>
  <property fmtid="{D5CDD505-2E9C-101B-9397-08002B2CF9AE}" pid="79" name="FSC#EVDCFG@15.1400:SalutationGerman">
    <vt:lpwstr>Arbeitsmarkt / Arbeitslosenversicherung_x000d_
Querschnittleistungen</vt:lpwstr>
  </property>
  <property fmtid="{D5CDD505-2E9C-101B-9397-08002B2CF9AE}" pid="80" name="FSC#EVDCFG@15.1400:SalutationItalian">
    <vt:lpwstr>Mercato del lavoro / Assicurazione contro la disoccupazione_x000d_
Prestazioni trasversali</vt:lpwstr>
  </property>
  <property fmtid="{D5CDD505-2E9C-101B-9397-08002B2CF9AE}" pid="81" name="FSC#EVDCFG@15.1400:SalutationEnglishUser">
    <vt:lpwstr/>
  </property>
  <property fmtid="{D5CDD505-2E9C-101B-9397-08002B2CF9AE}" pid="82" name="FSC#EVDCFG@15.1400:SalutationFrenchUser">
    <vt:lpwstr/>
  </property>
  <property fmtid="{D5CDD505-2E9C-101B-9397-08002B2CF9AE}" pid="83" name="FSC#EVDCFG@15.1400:SalutationGermanUser">
    <vt:lpwstr/>
  </property>
  <property fmtid="{D5CDD505-2E9C-101B-9397-08002B2CF9AE}" pid="84" name="FSC#EVDCFG@15.1400:SalutationItalianUser">
    <vt:lpwstr/>
  </property>
  <property fmtid="{D5CDD505-2E9C-101B-9397-08002B2CF9AE}" pid="85" name="Status">
    <vt:lpwstr>ok</vt:lpwstr>
  </property>
  <property fmtid="{D5CDD505-2E9C-101B-9397-08002B2CF9AE}" pid="86" name="Koordination">
    <vt:lpwstr/>
  </property>
  <property fmtid="{D5CDD505-2E9C-101B-9397-08002B2CF9AE}" pid="87" name="FSC#EVDCFG@15.1400:UserInCharge">
    <vt:lpwstr/>
  </property>
  <property fmtid="{D5CDD505-2E9C-101B-9397-08002B2CF9AE}" pid="88" name="FSC#EVDCFG@15.1400:FileRespOrgShortname">
    <vt:lpwstr>TCQL / SECO</vt:lpwstr>
  </property>
  <property fmtid="{D5CDD505-2E9C-101B-9397-08002B2CF9AE}" pid="89" name="FSC#COOELAK@1.1001:CurrentUserRolePos">
    <vt:lpwstr>Spécialiste</vt:lpwstr>
  </property>
  <property fmtid="{D5CDD505-2E9C-101B-9397-08002B2CF9AE}" pid="90" name="FSC#COOELAK@1.1001:CurrentUserEmail">
    <vt:lpwstr>nadine.Jasinski@seco.admin.ch</vt:lpwstr>
  </property>
  <property fmtid="{D5CDD505-2E9C-101B-9397-08002B2CF9AE}" pid="91" name="FSC#EVDCFG@15.1400:ActualVersionNumber">
    <vt:lpwstr>1</vt:lpwstr>
  </property>
  <property fmtid="{D5CDD505-2E9C-101B-9397-08002B2CF9AE}" pid="92" name="FSC#EVDCFG@15.1400:ActualVersionCreatedAt">
    <vt:lpwstr>2017-12-28T11:42:53</vt:lpwstr>
  </property>
  <property fmtid="{D5CDD505-2E9C-101B-9397-08002B2CF9AE}" pid="93" name="FSC#EVDCFG@15.1400:ResponsibleBureau_DE">
    <vt:lpwstr>Staatssekretariat für Wirtschaft SECO</vt:lpwstr>
  </property>
  <property fmtid="{D5CDD505-2E9C-101B-9397-08002B2CF9AE}" pid="94" name="FSC#EVDCFG@15.1400:ResponsibleBureau_EN">
    <vt:lpwstr>State Secretariat for Economic Affairs SECO</vt:lpwstr>
  </property>
  <property fmtid="{D5CDD505-2E9C-101B-9397-08002B2CF9AE}" pid="95" name="FSC#EVDCFG@15.1400:ResponsibleBureau_FR">
    <vt:lpwstr>Secrétariat d'Etat à l'économie SECO</vt:lpwstr>
  </property>
  <property fmtid="{D5CDD505-2E9C-101B-9397-08002B2CF9AE}" pid="96" name="FSC#EVDCFG@15.1400:ResponsibleBureau_IT">
    <vt:lpwstr>Segreteria di Stato dell’economia SECO</vt:lpwstr>
  </property>
  <property fmtid="{D5CDD505-2E9C-101B-9397-08002B2CF9AE}" pid="97" name="FSC#EVDCFG@15.1400:UserInChargeUserTitle">
    <vt:lpwstr/>
  </property>
  <property fmtid="{D5CDD505-2E9C-101B-9397-08002B2CF9AE}" pid="98" name="FSC#EVDCFG@15.1400:UserInChargeUserName">
    <vt:lpwstr/>
  </property>
  <property fmtid="{D5CDD505-2E9C-101B-9397-08002B2CF9AE}" pid="99" name="FSC#EVDCFG@15.1400:UserInChargeUserFirstname">
    <vt:lpwstr/>
  </property>
  <property fmtid="{D5CDD505-2E9C-101B-9397-08002B2CF9AE}" pid="100" name="FSC#EVDCFG@15.1400:UserInChargeUserEnvSalutationDE">
    <vt:lpwstr/>
  </property>
  <property fmtid="{D5CDD505-2E9C-101B-9397-08002B2CF9AE}" pid="101" name="FSC#EVDCFG@15.1400:UserInChargeUserEnvSalutationEN">
    <vt:lpwstr/>
  </property>
  <property fmtid="{D5CDD505-2E9C-101B-9397-08002B2CF9AE}" pid="102" name="FSC#EVDCFG@15.1400:UserInChargeUserEnvSalutationFR">
    <vt:lpwstr/>
  </property>
  <property fmtid="{D5CDD505-2E9C-101B-9397-08002B2CF9AE}" pid="103" name="FSC#EVDCFG@15.1400:UserInChargeUserEnvSalutationIT">
    <vt:lpwstr/>
  </property>
  <property fmtid="{D5CDD505-2E9C-101B-9397-08002B2CF9AE}" pid="104" name="FSC#EVDCFG@15.1400:FilerespUserPersonTitle">
    <vt:lpwstr/>
  </property>
  <property fmtid="{D5CDD505-2E9C-101B-9397-08002B2CF9AE}" pid="105" name="FSC#EVDCFG@15.1400:Address">
    <vt:lpwstr/>
  </property>
  <property fmtid="{D5CDD505-2E9C-101B-9397-08002B2CF9AE}" pid="106" name="CDB@BUND:ResponsibleUCaseBureauShort">
    <vt:lpwstr>SECO</vt:lpwstr>
  </property>
  <property fmtid="{D5CDD505-2E9C-101B-9397-08002B2CF9AE}" pid="107" name="CDB@BUND:ResponsibleLCaseBureauShort">
    <vt:lpwstr>seco</vt:lpwstr>
  </property>
  <property fmtid="{D5CDD505-2E9C-101B-9397-08002B2CF9AE}" pid="108" name="CDB@BUND:Classification">
    <vt:lpwstr/>
  </property>
  <property fmtid="{D5CDD505-2E9C-101B-9397-08002B2CF9AE}" pid="109" name="FSC#EVDCFG@15.1400:ResponsibleEditorFirstname">
    <vt:lpwstr/>
  </property>
  <property fmtid="{D5CDD505-2E9C-101B-9397-08002B2CF9AE}" pid="110" name="FSC#EVDCFG@15.1400:ResponsibleEditorSurname">
    <vt:lpwstr/>
  </property>
  <property fmtid="{D5CDD505-2E9C-101B-9397-08002B2CF9AE}" pid="111" name="FSC#EVDCFG@15.1400:GroupTitle">
    <vt:lpwstr>Prestations transversales</vt:lpwstr>
  </property>
  <property fmtid="{D5CDD505-2E9C-101B-9397-08002B2CF9AE}" pid="112" name="FSC#ATSTATECFG@1.1001:Office">
    <vt:lpwstr/>
  </property>
  <property fmtid="{D5CDD505-2E9C-101B-9397-08002B2CF9AE}" pid="113" name="FSC#ATSTATECFG@1.1001:Agent">
    <vt:lpwstr/>
  </property>
  <property fmtid="{D5CDD505-2E9C-101B-9397-08002B2CF9AE}" pid="114" name="FSC#ATSTATECFG@1.1001:AgentPhone">
    <vt:lpwstr/>
  </property>
  <property fmtid="{D5CDD505-2E9C-101B-9397-08002B2CF9AE}" pid="115" name="FSC#ATSTATECFG@1.1001:DepartmentFax">
    <vt:lpwstr/>
  </property>
  <property fmtid="{D5CDD505-2E9C-101B-9397-08002B2CF9AE}" pid="116" name="FSC#ATSTATECFG@1.1001:DepartmentEmail">
    <vt:lpwstr/>
  </property>
  <property fmtid="{D5CDD505-2E9C-101B-9397-08002B2CF9AE}" pid="117" name="FSC#ATSTATECFG@1.1001:SubfileDate">
    <vt:lpwstr/>
  </property>
  <property fmtid="{D5CDD505-2E9C-101B-9397-08002B2CF9AE}" pid="118" name="FSC#ATSTATECFG@1.1001:SubfileSubject">
    <vt:lpwstr>TCQL_HS-Praktikant_in_Übersetzungen_FR</vt:lpwstr>
  </property>
  <property fmtid="{D5CDD505-2E9C-101B-9397-08002B2CF9AE}" pid="119" name="FSC#ATSTATECFG@1.1001:DepartmentZipCode">
    <vt:lpwstr/>
  </property>
  <property fmtid="{D5CDD505-2E9C-101B-9397-08002B2CF9AE}" pid="120" name="FSC#ATSTATECFG@1.1001:DepartmentCountry">
    <vt:lpwstr/>
  </property>
  <property fmtid="{D5CDD505-2E9C-101B-9397-08002B2CF9AE}" pid="121" name="FSC#ATSTATECFG@1.1001:DepartmentCity">
    <vt:lpwstr/>
  </property>
  <property fmtid="{D5CDD505-2E9C-101B-9397-08002B2CF9AE}" pid="122" name="FSC#ATSTATECFG@1.1001:DepartmentStreet">
    <vt:lpwstr/>
  </property>
  <property fmtid="{D5CDD505-2E9C-101B-9397-08002B2CF9AE}" pid="123" name="FSC#ATSTATECFG@1.1001:DepartmentDVR">
    <vt:lpwstr/>
  </property>
  <property fmtid="{D5CDD505-2E9C-101B-9397-08002B2CF9AE}" pid="124" name="FSC#ATSTATECFG@1.1001:DepartmentUID">
    <vt:lpwstr/>
  </property>
  <property fmtid="{D5CDD505-2E9C-101B-9397-08002B2CF9AE}" pid="125" name="FSC#ATSTATECFG@1.1001:SubfileReference">
    <vt:lpwstr>032.6-00001/00001/00003/00005/00020</vt:lpwstr>
  </property>
  <property fmtid="{D5CDD505-2E9C-101B-9397-08002B2CF9AE}" pid="126" name="FSC#ATSTATECFG@1.1001:Clause">
    <vt:lpwstr/>
  </property>
  <property fmtid="{D5CDD505-2E9C-101B-9397-08002B2CF9AE}" pid="127" name="FSC#ATSTATECFG@1.1001:ApprovedSignature">
    <vt:lpwstr/>
  </property>
  <property fmtid="{D5CDD505-2E9C-101B-9397-08002B2CF9AE}" pid="128" name="FSC#ATSTATECFG@1.1001:BankAccount">
    <vt:lpwstr/>
  </property>
  <property fmtid="{D5CDD505-2E9C-101B-9397-08002B2CF9AE}" pid="129" name="FSC#ATSTATECFG@1.1001:BankAccountOwner">
    <vt:lpwstr/>
  </property>
  <property fmtid="{D5CDD505-2E9C-101B-9397-08002B2CF9AE}" pid="130" name="FSC#ATSTATECFG@1.1001:BankInstitute">
    <vt:lpwstr/>
  </property>
  <property fmtid="{D5CDD505-2E9C-101B-9397-08002B2CF9AE}" pid="131" name="FSC#ATSTATECFG@1.1001:BankAccountID">
    <vt:lpwstr/>
  </property>
  <property fmtid="{D5CDD505-2E9C-101B-9397-08002B2CF9AE}" pid="132" name="FSC#ATSTATECFG@1.1001:BankAccountIBAN">
    <vt:lpwstr/>
  </property>
  <property fmtid="{D5CDD505-2E9C-101B-9397-08002B2CF9AE}" pid="133" name="FSC#ATSTATECFG@1.1001:BankAccountBIC">
    <vt:lpwstr/>
  </property>
  <property fmtid="{D5CDD505-2E9C-101B-9397-08002B2CF9AE}" pid="134" name="FSC#ATSTATECFG@1.1001:BankName">
    <vt:lpwstr/>
  </property>
  <property fmtid="{D5CDD505-2E9C-101B-9397-08002B2CF9AE}" pid="135" name="FSC#CCAPRECONFIG@15.1001:AddrAnrede">
    <vt:lpwstr/>
  </property>
  <property fmtid="{D5CDD505-2E9C-101B-9397-08002B2CF9AE}" pid="136" name="FSC#CCAPRECONFIG@15.1001:AddrTitel">
    <vt:lpwstr/>
  </property>
  <property fmtid="{D5CDD505-2E9C-101B-9397-08002B2CF9AE}" pid="137" name="FSC#CCAPRECONFIG@15.1001:AddrNachgestellter_Titel">
    <vt:lpwstr/>
  </property>
  <property fmtid="{D5CDD505-2E9C-101B-9397-08002B2CF9AE}" pid="138" name="FSC#CCAPRECONFIG@15.1001:AddrVorname">
    <vt:lpwstr/>
  </property>
  <property fmtid="{D5CDD505-2E9C-101B-9397-08002B2CF9AE}" pid="139" name="FSC#CCAPRECONFIG@15.1001:AddrNachname">
    <vt:lpwstr/>
  </property>
  <property fmtid="{D5CDD505-2E9C-101B-9397-08002B2CF9AE}" pid="140" name="FSC#CCAPRECONFIG@15.1001:AddrzH">
    <vt:lpwstr/>
  </property>
  <property fmtid="{D5CDD505-2E9C-101B-9397-08002B2CF9AE}" pid="141" name="FSC#CCAPRECONFIG@15.1001:AddrGeschlecht">
    <vt:lpwstr/>
  </property>
  <property fmtid="{D5CDD505-2E9C-101B-9397-08002B2CF9AE}" pid="142" name="FSC#CCAPRECONFIG@15.1001:AddrStrasse">
    <vt:lpwstr/>
  </property>
  <property fmtid="{D5CDD505-2E9C-101B-9397-08002B2CF9AE}" pid="143" name="FSC#CCAPRECONFIG@15.1001:AddrHausnummer">
    <vt:lpwstr/>
  </property>
  <property fmtid="{D5CDD505-2E9C-101B-9397-08002B2CF9AE}" pid="144" name="FSC#CCAPRECONFIG@15.1001:AddrStiege">
    <vt:lpwstr/>
  </property>
  <property fmtid="{D5CDD505-2E9C-101B-9397-08002B2CF9AE}" pid="145" name="FSC#CCAPRECONFIG@15.1001:AddrTuer">
    <vt:lpwstr/>
  </property>
  <property fmtid="{D5CDD505-2E9C-101B-9397-08002B2CF9AE}" pid="146" name="FSC#CCAPRECONFIG@15.1001:AddrPostfach">
    <vt:lpwstr/>
  </property>
  <property fmtid="{D5CDD505-2E9C-101B-9397-08002B2CF9AE}" pid="147" name="FSC#CCAPRECONFIG@15.1001:AddrPostleitzahl">
    <vt:lpwstr/>
  </property>
  <property fmtid="{D5CDD505-2E9C-101B-9397-08002B2CF9AE}" pid="148" name="FSC#CCAPRECONFIG@15.1001:AddrOrt">
    <vt:lpwstr/>
  </property>
  <property fmtid="{D5CDD505-2E9C-101B-9397-08002B2CF9AE}" pid="149" name="FSC#CCAPRECONFIG@15.1001:AddrLand">
    <vt:lpwstr/>
  </property>
  <property fmtid="{D5CDD505-2E9C-101B-9397-08002B2CF9AE}" pid="150" name="FSC#CCAPRECONFIG@15.1001:AddrEmail">
    <vt:lpwstr/>
  </property>
  <property fmtid="{D5CDD505-2E9C-101B-9397-08002B2CF9AE}" pid="151" name="FSC#CCAPRECONFIG@15.1001:AddrAdresse">
    <vt:lpwstr/>
  </property>
  <property fmtid="{D5CDD505-2E9C-101B-9397-08002B2CF9AE}" pid="152" name="FSC#CCAPRECONFIG@15.1001:AddrFax">
    <vt:lpwstr/>
  </property>
  <property fmtid="{D5CDD505-2E9C-101B-9397-08002B2CF9AE}" pid="153" name="FSC#CCAPRECONFIG@15.1001:AddrOrganisationsname">
    <vt:lpwstr/>
  </property>
  <property fmtid="{D5CDD505-2E9C-101B-9397-08002B2CF9AE}" pid="154" name="FSC#CCAPRECONFIG@15.1001:AddrOrganisationskurzname">
    <vt:lpwstr/>
  </property>
  <property fmtid="{D5CDD505-2E9C-101B-9397-08002B2CF9AE}" pid="155" name="FSC#CCAPRECONFIG@15.1001:AddrAbschriftsbemerkung">
    <vt:lpwstr/>
  </property>
  <property fmtid="{D5CDD505-2E9C-101B-9397-08002B2CF9AE}" pid="156" name="FSC#CCAPRECONFIG@15.1001:AddrName_Zeile_2">
    <vt:lpwstr/>
  </property>
  <property fmtid="{D5CDD505-2E9C-101B-9397-08002B2CF9AE}" pid="157" name="FSC#CCAPRECONFIG@15.1001:AddrName_Zeile_3">
    <vt:lpwstr/>
  </property>
  <property fmtid="{D5CDD505-2E9C-101B-9397-08002B2CF9AE}" pid="158" name="FSC#CCAPRECONFIG@15.1001:AddrPostalischeAdresse">
    <vt:lpwstr/>
  </property>
  <property fmtid="{D5CDD505-2E9C-101B-9397-08002B2CF9AE}" pid="159" name="FSC#FSCFOLIO@1.1001:docpropproject">
    <vt:lpwstr/>
  </property>
  <property fmtid="{D5CDD505-2E9C-101B-9397-08002B2CF9AE}" pid="160" name="MSIP_Label_10d9bad3-6dac-4e9a-89a3-89f3b8d247b2_Enabled">
    <vt:lpwstr>true</vt:lpwstr>
  </property>
  <property fmtid="{D5CDD505-2E9C-101B-9397-08002B2CF9AE}" pid="161" name="MSIP_Label_10d9bad3-6dac-4e9a-89a3-89f3b8d247b2_SetDate">
    <vt:lpwstr>2023-11-08T15:20:09Z</vt:lpwstr>
  </property>
  <property fmtid="{D5CDD505-2E9C-101B-9397-08002B2CF9AE}" pid="162" name="MSIP_Label_10d9bad3-6dac-4e9a-89a3-89f3b8d247b2_Method">
    <vt:lpwstr>Standard</vt:lpwstr>
  </property>
  <property fmtid="{D5CDD505-2E9C-101B-9397-08002B2CF9AE}" pid="163" name="MSIP_Label_10d9bad3-6dac-4e9a-89a3-89f3b8d247b2_Name">
    <vt:lpwstr>10d9bad3-6dac-4e9a-89a3-89f3b8d247b2</vt:lpwstr>
  </property>
  <property fmtid="{D5CDD505-2E9C-101B-9397-08002B2CF9AE}" pid="164" name="MSIP_Label_10d9bad3-6dac-4e9a-89a3-89f3b8d247b2_SiteId">
    <vt:lpwstr>5d1a9f9d-201f-4a10-b983-451cf65cbc1e</vt:lpwstr>
  </property>
  <property fmtid="{D5CDD505-2E9C-101B-9397-08002B2CF9AE}" pid="165" name="MSIP_Label_10d9bad3-6dac-4e9a-89a3-89f3b8d247b2_ActionId">
    <vt:lpwstr>d5d0ad53-d00b-4ae4-82b8-1abeba094022</vt:lpwstr>
  </property>
  <property fmtid="{D5CDD505-2E9C-101B-9397-08002B2CF9AE}" pid="166" name="MSIP_Label_10d9bad3-6dac-4e9a-89a3-89f3b8d247b2_ContentBits">
    <vt:lpwstr>0</vt:lpwstr>
  </property>
</Properties>
</file>